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6B788" w14:textId="77777777" w:rsidR="00410726" w:rsidRDefault="00000000">
      <w:pPr>
        <w:pStyle w:val="Title"/>
        <w:spacing w:line="266" w:lineRule="auto"/>
      </w:pPr>
      <w:r>
        <w:t>Your</w:t>
      </w:r>
      <w:r>
        <w:rPr>
          <w:spacing w:val="-11"/>
        </w:rPr>
        <w:t xml:space="preserve"> </w:t>
      </w:r>
      <w:r>
        <w:t>Paper’s</w:t>
      </w:r>
      <w:r>
        <w:rPr>
          <w:spacing w:val="-10"/>
        </w:rPr>
        <w:t xml:space="preserve"> </w:t>
      </w:r>
      <w:r>
        <w:t>Title</w:t>
      </w:r>
      <w:r>
        <w:rPr>
          <w:spacing w:val="-10"/>
        </w:rPr>
        <w:t xml:space="preserve"> </w:t>
      </w:r>
      <w:r>
        <w:t>Starts</w:t>
      </w:r>
      <w:r>
        <w:rPr>
          <w:spacing w:val="-10"/>
        </w:rPr>
        <w:t xml:space="preserve"> </w:t>
      </w:r>
      <w:r>
        <w:t>Here:</w:t>
      </w:r>
      <w:r>
        <w:rPr>
          <w:spacing w:val="-10"/>
        </w:rPr>
        <w:t xml:space="preserve"> </w:t>
      </w:r>
      <w:r>
        <w:t>Please</w:t>
      </w:r>
      <w:r>
        <w:rPr>
          <w:spacing w:val="-10"/>
        </w:rPr>
        <w:t xml:space="preserve"> </w:t>
      </w:r>
      <w:r>
        <w:t>Center</w:t>
      </w:r>
      <w:r>
        <w:rPr>
          <w:spacing w:val="-7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Arial</w:t>
      </w:r>
      <w:r>
        <w:rPr>
          <w:spacing w:val="-1"/>
        </w:rPr>
        <w:t xml:space="preserve"> </w:t>
      </w:r>
      <w:r>
        <w:t>14</w:t>
      </w:r>
    </w:p>
    <w:p w14:paraId="61ABB21F" w14:textId="77777777" w:rsidR="00410726" w:rsidRDefault="00000000">
      <w:pPr>
        <w:spacing w:before="118"/>
        <w:ind w:left="567" w:right="580"/>
        <w:jc w:val="center"/>
        <w:rPr>
          <w:sz w:val="28"/>
        </w:rPr>
      </w:pPr>
      <w:r>
        <w:rPr>
          <w:rFonts w:ascii="Arial MT"/>
          <w:sz w:val="28"/>
        </w:rPr>
        <w:t>FULL</w:t>
      </w:r>
      <w:r>
        <w:rPr>
          <w:rFonts w:ascii="Arial MT"/>
          <w:spacing w:val="7"/>
          <w:sz w:val="28"/>
        </w:rPr>
        <w:t xml:space="preserve"> </w:t>
      </w:r>
      <w:r>
        <w:rPr>
          <w:rFonts w:ascii="Arial MT"/>
          <w:sz w:val="28"/>
        </w:rPr>
        <w:t>First</w:t>
      </w:r>
      <w:r>
        <w:rPr>
          <w:rFonts w:ascii="Arial MT"/>
          <w:spacing w:val="8"/>
          <w:sz w:val="28"/>
        </w:rPr>
        <w:t xml:space="preserve"> </w:t>
      </w:r>
      <w:r>
        <w:rPr>
          <w:rFonts w:ascii="Arial MT"/>
          <w:sz w:val="28"/>
        </w:rPr>
        <w:t>Author</w:t>
      </w:r>
      <w:proofErr w:type="gramStart"/>
      <w:r>
        <w:rPr>
          <w:rFonts w:ascii="Calibri"/>
          <w:sz w:val="28"/>
          <w:vertAlign w:val="superscript"/>
        </w:rPr>
        <w:t>1</w:t>
      </w:r>
      <w:r>
        <w:rPr>
          <w:rFonts w:ascii="Georgia"/>
          <w:i/>
          <w:sz w:val="28"/>
          <w:vertAlign w:val="superscript"/>
        </w:rPr>
        <w:t>,</w:t>
      </w:r>
      <w:r>
        <w:rPr>
          <w:sz w:val="28"/>
          <w:vertAlign w:val="superscript"/>
        </w:rPr>
        <w:t>a</w:t>
      </w:r>
      <w:proofErr w:type="gramEnd"/>
      <w:r>
        <w:rPr>
          <w:rFonts w:ascii="Arial MT"/>
          <w:sz w:val="28"/>
        </w:rPr>
        <w:t>,</w:t>
      </w:r>
      <w:r>
        <w:rPr>
          <w:rFonts w:ascii="Arial MT"/>
          <w:spacing w:val="8"/>
          <w:sz w:val="28"/>
        </w:rPr>
        <w:t xml:space="preserve"> </w:t>
      </w:r>
      <w:r>
        <w:rPr>
          <w:rFonts w:ascii="Arial MT"/>
          <w:sz w:val="28"/>
        </w:rPr>
        <w:t>FULL</w:t>
      </w:r>
      <w:r>
        <w:rPr>
          <w:rFonts w:ascii="Arial MT"/>
          <w:spacing w:val="8"/>
          <w:sz w:val="28"/>
        </w:rPr>
        <w:t xml:space="preserve"> </w:t>
      </w:r>
      <w:r>
        <w:rPr>
          <w:rFonts w:ascii="Arial MT"/>
          <w:sz w:val="28"/>
        </w:rPr>
        <w:t>Second</w:t>
      </w:r>
      <w:r>
        <w:rPr>
          <w:rFonts w:ascii="Arial MT"/>
          <w:spacing w:val="7"/>
          <w:sz w:val="28"/>
        </w:rPr>
        <w:t xml:space="preserve"> </w:t>
      </w:r>
      <w:r>
        <w:rPr>
          <w:rFonts w:ascii="Arial MT"/>
          <w:sz w:val="28"/>
        </w:rPr>
        <w:t>Author</w:t>
      </w:r>
      <w:r>
        <w:rPr>
          <w:rFonts w:ascii="Georgia"/>
          <w:i/>
          <w:sz w:val="28"/>
          <w:vertAlign w:val="superscript"/>
        </w:rPr>
        <w:t>,</w:t>
      </w:r>
      <w:r>
        <w:rPr>
          <w:rFonts w:ascii="Calibri"/>
          <w:sz w:val="28"/>
          <w:vertAlign w:val="superscript"/>
        </w:rPr>
        <w:t>2</w:t>
      </w:r>
      <w:r>
        <w:rPr>
          <w:rFonts w:ascii="Georgia"/>
          <w:i/>
          <w:sz w:val="28"/>
          <w:vertAlign w:val="superscript"/>
        </w:rPr>
        <w:t>,</w:t>
      </w:r>
      <w:r>
        <w:rPr>
          <w:sz w:val="28"/>
          <w:vertAlign w:val="superscript"/>
        </w:rPr>
        <w:t>b</w:t>
      </w:r>
      <w:r>
        <w:rPr>
          <w:rFonts w:ascii="Arial MT"/>
          <w:sz w:val="28"/>
        </w:rPr>
        <w:t>,</w:t>
      </w:r>
      <w:r>
        <w:rPr>
          <w:rFonts w:ascii="Arial MT"/>
          <w:spacing w:val="8"/>
          <w:sz w:val="28"/>
        </w:rPr>
        <w:t xml:space="preserve"> </w:t>
      </w:r>
      <w:r>
        <w:rPr>
          <w:rFonts w:ascii="Arial MT"/>
          <w:sz w:val="28"/>
        </w:rPr>
        <w:t>and</w:t>
      </w:r>
      <w:r>
        <w:rPr>
          <w:rFonts w:ascii="Arial MT"/>
          <w:spacing w:val="8"/>
          <w:sz w:val="28"/>
        </w:rPr>
        <w:t xml:space="preserve"> </w:t>
      </w:r>
      <w:r>
        <w:rPr>
          <w:rFonts w:ascii="Arial MT"/>
          <w:sz w:val="28"/>
        </w:rPr>
        <w:t>FULL</w:t>
      </w:r>
      <w:r>
        <w:rPr>
          <w:rFonts w:ascii="Arial MT"/>
          <w:spacing w:val="8"/>
          <w:sz w:val="28"/>
        </w:rPr>
        <w:t xml:space="preserve"> </w:t>
      </w:r>
      <w:r>
        <w:rPr>
          <w:rFonts w:ascii="Arial MT"/>
          <w:sz w:val="28"/>
        </w:rPr>
        <w:t>Last</w:t>
      </w:r>
      <w:r>
        <w:rPr>
          <w:rFonts w:ascii="Arial MT"/>
          <w:spacing w:val="8"/>
          <w:sz w:val="28"/>
        </w:rPr>
        <w:t xml:space="preserve"> </w:t>
      </w:r>
      <w:r>
        <w:rPr>
          <w:rFonts w:ascii="Arial MT"/>
          <w:sz w:val="28"/>
        </w:rPr>
        <w:t>Author</w:t>
      </w:r>
      <w:r>
        <w:rPr>
          <w:rFonts w:ascii="Calibri"/>
          <w:sz w:val="28"/>
          <w:vertAlign w:val="superscript"/>
        </w:rPr>
        <w:t>3</w:t>
      </w:r>
      <w:r>
        <w:rPr>
          <w:rFonts w:ascii="Georgia"/>
          <w:i/>
          <w:sz w:val="28"/>
          <w:vertAlign w:val="superscript"/>
        </w:rPr>
        <w:t>,</w:t>
      </w:r>
      <w:r>
        <w:rPr>
          <w:sz w:val="28"/>
          <w:vertAlign w:val="superscript"/>
        </w:rPr>
        <w:t>c</w:t>
      </w:r>
    </w:p>
    <w:p w14:paraId="12DD47AD" w14:textId="77777777" w:rsidR="00410726" w:rsidRDefault="00000000">
      <w:pPr>
        <w:spacing w:before="108"/>
        <w:ind w:left="2545" w:right="2549"/>
        <w:jc w:val="center"/>
        <w:rPr>
          <w:rFonts w:ascii="Arial MT"/>
        </w:rPr>
      </w:pPr>
      <w:r>
        <w:rPr>
          <w:rFonts w:ascii="Trebuchet MS"/>
          <w:vertAlign w:val="superscript"/>
        </w:rPr>
        <w:t>1</w:t>
      </w:r>
      <w:r>
        <w:rPr>
          <w:rFonts w:ascii="Arial MT"/>
        </w:rPr>
        <w:t>Full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address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of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first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author,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including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country</w:t>
      </w:r>
    </w:p>
    <w:p w14:paraId="4E13675A" w14:textId="77777777" w:rsidR="00410726" w:rsidRDefault="00000000">
      <w:pPr>
        <w:spacing w:before="135"/>
        <w:ind w:left="2545" w:right="2549"/>
        <w:jc w:val="center"/>
        <w:rPr>
          <w:rFonts w:ascii="Arial MT"/>
        </w:rPr>
      </w:pPr>
      <w:r>
        <w:rPr>
          <w:rFonts w:ascii="Trebuchet MS"/>
          <w:vertAlign w:val="superscript"/>
        </w:rPr>
        <w:t>2</w:t>
      </w:r>
      <w:r>
        <w:rPr>
          <w:rFonts w:ascii="Arial MT"/>
        </w:rPr>
        <w:t>Full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address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of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second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author,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including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country</w:t>
      </w:r>
    </w:p>
    <w:p w14:paraId="5970C7AD" w14:textId="77777777" w:rsidR="00410726" w:rsidRDefault="00000000">
      <w:pPr>
        <w:spacing w:before="136"/>
        <w:ind w:left="2545" w:right="2549"/>
        <w:jc w:val="center"/>
        <w:rPr>
          <w:rFonts w:ascii="Arial MT"/>
        </w:rPr>
      </w:pPr>
      <w:r>
        <w:rPr>
          <w:rFonts w:ascii="Trebuchet MS"/>
          <w:vertAlign w:val="superscript"/>
        </w:rPr>
        <w:t>3</w:t>
      </w:r>
      <w:r>
        <w:rPr>
          <w:rFonts w:ascii="Arial MT"/>
        </w:rPr>
        <w:t>List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all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distinct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addresses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in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the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same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way</w:t>
      </w:r>
    </w:p>
    <w:p w14:paraId="56A92BD6" w14:textId="77777777" w:rsidR="00410726" w:rsidRDefault="00000000">
      <w:pPr>
        <w:spacing w:before="95"/>
        <w:ind w:left="1956" w:right="1959"/>
        <w:jc w:val="center"/>
        <w:rPr>
          <w:rFonts w:ascii="Arial MT"/>
        </w:rPr>
      </w:pPr>
      <w:proofErr w:type="spellStart"/>
      <w:r>
        <w:rPr>
          <w:vertAlign w:val="superscript"/>
        </w:rPr>
        <w:t>a</w:t>
      </w:r>
      <w:r>
        <w:rPr>
          <w:rFonts w:ascii="Arial MT"/>
        </w:rPr>
        <w:t>email</w:t>
      </w:r>
      <w:proofErr w:type="spellEnd"/>
      <w:r>
        <w:rPr>
          <w:rFonts w:ascii="Arial MT"/>
        </w:rPr>
        <w:t>,</w:t>
      </w:r>
      <w:r>
        <w:rPr>
          <w:rFonts w:ascii="Arial MT"/>
          <w:spacing w:val="8"/>
        </w:rPr>
        <w:t xml:space="preserve"> </w:t>
      </w:r>
      <w:proofErr w:type="spellStart"/>
      <w:r>
        <w:rPr>
          <w:vertAlign w:val="superscript"/>
        </w:rPr>
        <w:t>b</w:t>
      </w:r>
      <w:r>
        <w:rPr>
          <w:rFonts w:ascii="Arial MT"/>
        </w:rPr>
        <w:t>email</w:t>
      </w:r>
      <w:proofErr w:type="spellEnd"/>
      <w:r>
        <w:rPr>
          <w:rFonts w:ascii="Arial MT"/>
        </w:rPr>
        <w:t>,</w:t>
      </w:r>
      <w:r>
        <w:rPr>
          <w:rFonts w:ascii="Arial MT"/>
          <w:spacing w:val="8"/>
        </w:rPr>
        <w:t xml:space="preserve"> </w:t>
      </w:r>
      <w:proofErr w:type="spellStart"/>
      <w:r>
        <w:rPr>
          <w:vertAlign w:val="superscript"/>
        </w:rPr>
        <w:t>c</w:t>
      </w:r>
      <w:r>
        <w:rPr>
          <w:rFonts w:ascii="Arial MT"/>
        </w:rPr>
        <w:t>email</w:t>
      </w:r>
      <w:proofErr w:type="spellEnd"/>
    </w:p>
    <w:p w14:paraId="3303917A" w14:textId="77777777" w:rsidR="00410726" w:rsidRDefault="00410726">
      <w:pPr>
        <w:pStyle w:val="BodyText"/>
        <w:spacing w:before="3"/>
        <w:rPr>
          <w:rFonts w:ascii="Arial MT"/>
          <w:sz w:val="22"/>
        </w:rPr>
      </w:pPr>
    </w:p>
    <w:p w14:paraId="2AF0BBE8" w14:textId="77777777" w:rsidR="00410726" w:rsidRDefault="00000000">
      <w:pPr>
        <w:spacing w:line="256" w:lineRule="auto"/>
        <w:ind w:left="101" w:right="105"/>
        <w:jc w:val="both"/>
        <w:rPr>
          <w:rFonts w:ascii="Arial MT"/>
        </w:rPr>
      </w:pPr>
      <w:r>
        <w:rPr>
          <w:rFonts w:ascii="Arial"/>
          <w:b/>
        </w:rPr>
        <w:t xml:space="preserve">Keywords: </w:t>
      </w:r>
      <w:r>
        <w:rPr>
          <w:rFonts w:ascii="Arial MT"/>
        </w:rPr>
        <w:t>List the keywords covered in your paper. These keywords will also be used by the pub-</w:t>
      </w:r>
      <w:r>
        <w:rPr>
          <w:rFonts w:ascii="Arial MT"/>
          <w:spacing w:val="-59"/>
        </w:rPr>
        <w:t xml:space="preserve"> </w:t>
      </w:r>
      <w:proofErr w:type="spellStart"/>
      <w:r>
        <w:rPr>
          <w:rFonts w:ascii="Arial MT"/>
        </w:rPr>
        <w:t>lisher</w:t>
      </w:r>
      <w:proofErr w:type="spellEnd"/>
      <w:r>
        <w:rPr>
          <w:rFonts w:ascii="Arial MT"/>
          <w:spacing w:val="-2"/>
        </w:rPr>
        <w:t xml:space="preserve"> </w:t>
      </w:r>
      <w:r>
        <w:rPr>
          <w:rFonts w:ascii="Arial MT"/>
        </w:rPr>
        <w:t>to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produce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keyword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index.</w:t>
      </w:r>
    </w:p>
    <w:p w14:paraId="70656ACD" w14:textId="77777777" w:rsidR="00410726" w:rsidRDefault="00410726">
      <w:pPr>
        <w:pStyle w:val="BodyText"/>
        <w:spacing w:before="3"/>
        <w:rPr>
          <w:rFonts w:ascii="Arial MT"/>
          <w:sz w:val="31"/>
        </w:rPr>
      </w:pPr>
    </w:p>
    <w:p w14:paraId="7DBF2B29" w14:textId="77777777" w:rsidR="00410726" w:rsidRDefault="00000000">
      <w:pPr>
        <w:ind w:left="459"/>
        <w:jc w:val="both"/>
        <w:rPr>
          <w:b/>
          <w:i/>
          <w:sz w:val="24"/>
        </w:rPr>
      </w:pPr>
      <w:r>
        <w:rPr>
          <w:b/>
          <w:i/>
          <w:sz w:val="24"/>
        </w:rPr>
        <w:t>For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the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rest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the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paper,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please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use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Times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New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Roman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12</w:t>
      </w:r>
    </w:p>
    <w:p w14:paraId="29E7CB4B" w14:textId="77777777" w:rsidR="00410726" w:rsidRDefault="00000000">
      <w:pPr>
        <w:spacing w:before="13" w:line="247" w:lineRule="auto"/>
        <w:ind w:left="101" w:right="103"/>
        <w:jc w:val="both"/>
        <w:rPr>
          <w:b/>
          <w:sz w:val="24"/>
        </w:rPr>
      </w:pPr>
      <w:r>
        <w:rPr>
          <w:b/>
          <w:w w:val="95"/>
          <w:sz w:val="24"/>
        </w:rPr>
        <w:t xml:space="preserve">Abstract. </w:t>
      </w:r>
      <w:r>
        <w:rPr>
          <w:w w:val="95"/>
          <w:sz w:val="24"/>
        </w:rPr>
        <w:t xml:space="preserve">This template explains and demonstrates how to prepare your camera-ready paper for </w:t>
      </w:r>
      <w:r>
        <w:rPr>
          <w:i/>
          <w:w w:val="95"/>
          <w:sz w:val="24"/>
        </w:rPr>
        <w:t>Trans</w:t>
      </w:r>
      <w:r>
        <w:rPr>
          <w:i/>
          <w:spacing w:val="1"/>
          <w:w w:val="95"/>
          <w:sz w:val="24"/>
        </w:rPr>
        <w:t xml:space="preserve"> </w:t>
      </w:r>
      <w:r>
        <w:rPr>
          <w:i/>
          <w:w w:val="95"/>
          <w:sz w:val="24"/>
        </w:rPr>
        <w:t>Tech Publications</w:t>
      </w:r>
      <w:r>
        <w:rPr>
          <w:w w:val="95"/>
          <w:sz w:val="24"/>
        </w:rPr>
        <w:t>. The best is to read these instructions and follow the outline of this text. Please make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the page settings of your word processor to A4 format (21 x 29,7 cm or 8 x 11 inches); with the margins: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bottom</w:t>
      </w:r>
      <w:r>
        <w:rPr>
          <w:spacing w:val="-8"/>
          <w:sz w:val="24"/>
        </w:rPr>
        <w:t xml:space="preserve"> </w:t>
      </w:r>
      <w:r>
        <w:rPr>
          <w:sz w:val="24"/>
        </w:rPr>
        <w:t>1.5</w:t>
      </w:r>
      <w:r>
        <w:rPr>
          <w:spacing w:val="-7"/>
          <w:sz w:val="24"/>
        </w:rPr>
        <w:t xml:space="preserve"> </w:t>
      </w:r>
      <w:r>
        <w:rPr>
          <w:sz w:val="24"/>
        </w:rPr>
        <w:t>cm</w:t>
      </w:r>
      <w:r>
        <w:rPr>
          <w:spacing w:val="-8"/>
          <w:sz w:val="24"/>
        </w:rPr>
        <w:t xml:space="preserve"> </w:t>
      </w:r>
      <w:r>
        <w:rPr>
          <w:sz w:val="24"/>
        </w:rPr>
        <w:t>(0.59</w:t>
      </w:r>
      <w:r>
        <w:rPr>
          <w:spacing w:val="-6"/>
          <w:sz w:val="24"/>
        </w:rPr>
        <w:t xml:space="preserve"> </w:t>
      </w:r>
      <w:r>
        <w:rPr>
          <w:sz w:val="24"/>
        </w:rPr>
        <w:t>in)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top</w:t>
      </w:r>
      <w:r>
        <w:rPr>
          <w:spacing w:val="-7"/>
          <w:sz w:val="24"/>
        </w:rPr>
        <w:t xml:space="preserve"> </w:t>
      </w:r>
      <w:r>
        <w:rPr>
          <w:sz w:val="24"/>
        </w:rPr>
        <w:t>2.5</w:t>
      </w:r>
      <w:r>
        <w:rPr>
          <w:spacing w:val="-7"/>
          <w:sz w:val="24"/>
        </w:rPr>
        <w:t xml:space="preserve"> </w:t>
      </w:r>
      <w:r>
        <w:rPr>
          <w:sz w:val="24"/>
        </w:rPr>
        <w:t>cm</w:t>
      </w:r>
      <w:r>
        <w:rPr>
          <w:spacing w:val="-7"/>
          <w:sz w:val="24"/>
        </w:rPr>
        <w:t xml:space="preserve"> </w:t>
      </w:r>
      <w:r>
        <w:rPr>
          <w:sz w:val="24"/>
        </w:rPr>
        <w:t>(0.98</w:t>
      </w:r>
      <w:r>
        <w:rPr>
          <w:spacing w:val="-7"/>
          <w:sz w:val="24"/>
        </w:rPr>
        <w:t xml:space="preserve"> </w:t>
      </w:r>
      <w:r>
        <w:rPr>
          <w:sz w:val="24"/>
        </w:rPr>
        <w:t>in),</w:t>
      </w:r>
      <w:r>
        <w:rPr>
          <w:spacing w:val="-7"/>
          <w:sz w:val="24"/>
        </w:rPr>
        <w:t xml:space="preserve"> </w:t>
      </w:r>
      <w:r>
        <w:rPr>
          <w:sz w:val="24"/>
        </w:rPr>
        <w:t>right/left</w:t>
      </w:r>
      <w:r>
        <w:rPr>
          <w:spacing w:val="-6"/>
          <w:sz w:val="24"/>
        </w:rPr>
        <w:t xml:space="preserve"> </w:t>
      </w:r>
      <w:r>
        <w:rPr>
          <w:sz w:val="24"/>
        </w:rPr>
        <w:t>margins</w:t>
      </w:r>
      <w:r>
        <w:rPr>
          <w:spacing w:val="-8"/>
          <w:sz w:val="24"/>
        </w:rPr>
        <w:t xml:space="preserve"> </w:t>
      </w:r>
      <w:r>
        <w:rPr>
          <w:sz w:val="24"/>
        </w:rPr>
        <w:t>must</w:t>
      </w:r>
      <w:r>
        <w:rPr>
          <w:spacing w:val="-7"/>
          <w:sz w:val="24"/>
        </w:rPr>
        <w:t xml:space="preserve"> </w:t>
      </w:r>
      <w:r>
        <w:rPr>
          <w:sz w:val="24"/>
        </w:rPr>
        <w:t>be</w:t>
      </w:r>
      <w:r>
        <w:rPr>
          <w:spacing w:val="-7"/>
          <w:sz w:val="24"/>
        </w:rPr>
        <w:t xml:space="preserve"> </w:t>
      </w:r>
      <w:r>
        <w:rPr>
          <w:sz w:val="24"/>
        </w:rPr>
        <w:t>2</w:t>
      </w:r>
      <w:r>
        <w:rPr>
          <w:spacing w:val="-7"/>
          <w:sz w:val="24"/>
        </w:rPr>
        <w:t xml:space="preserve"> </w:t>
      </w:r>
      <w:r>
        <w:rPr>
          <w:sz w:val="24"/>
        </w:rPr>
        <w:t>cm</w:t>
      </w:r>
      <w:r>
        <w:rPr>
          <w:spacing w:val="-7"/>
          <w:sz w:val="24"/>
        </w:rPr>
        <w:t xml:space="preserve"> </w:t>
      </w:r>
      <w:r>
        <w:rPr>
          <w:sz w:val="24"/>
        </w:rPr>
        <w:t>(0.78</w:t>
      </w:r>
      <w:r>
        <w:rPr>
          <w:spacing w:val="-7"/>
          <w:sz w:val="24"/>
        </w:rPr>
        <w:t xml:space="preserve"> </w:t>
      </w:r>
      <w:r>
        <w:rPr>
          <w:sz w:val="24"/>
        </w:rPr>
        <w:t>in).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(We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shall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be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able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publish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paper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electronic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form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our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page</w:t>
      </w:r>
      <w:r>
        <w:rPr>
          <w:b/>
          <w:spacing w:val="-7"/>
          <w:sz w:val="24"/>
        </w:rPr>
        <w:t xml:space="preserve"> </w:t>
      </w:r>
      <w:hyperlink r:id="rId5">
        <w:r>
          <w:rPr>
            <w:rFonts w:ascii="SimSun"/>
            <w:sz w:val="24"/>
          </w:rPr>
          <w:t>http://www.scientific.net</w:t>
        </w:r>
      </w:hyperlink>
      <w:r>
        <w:rPr>
          <w:rFonts w:ascii="SimSun"/>
          <w:spacing w:val="-117"/>
          <w:sz w:val="24"/>
        </w:rPr>
        <w:t xml:space="preserve"> </w:t>
      </w:r>
      <w:r>
        <w:rPr>
          <w:b/>
          <w:sz w:val="24"/>
        </w:rPr>
        <w:t>if the paper format and the margins are correct. If not, we will have to scan your paper which,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when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compared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electronic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version,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results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very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quality)</w:t>
      </w:r>
    </w:p>
    <w:p w14:paraId="3C6EB86A" w14:textId="77777777" w:rsidR="00410726" w:rsidRDefault="00000000">
      <w:pPr>
        <w:pStyle w:val="BodyText"/>
        <w:spacing w:line="252" w:lineRule="auto"/>
        <w:ind w:left="101" w:right="103"/>
        <w:jc w:val="both"/>
      </w:pPr>
      <w:r>
        <w:t>Your manuscript will be reduced by approximately 20% by the publisher. Please keep this in mind</w:t>
      </w:r>
      <w:r>
        <w:rPr>
          <w:spacing w:val="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designing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figures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tables</w:t>
      </w:r>
      <w:r>
        <w:rPr>
          <w:spacing w:val="-2"/>
        </w:rPr>
        <w:t xml:space="preserve"> </w:t>
      </w:r>
      <w:r>
        <w:t>etc.</w:t>
      </w:r>
    </w:p>
    <w:p w14:paraId="7EA58EE0" w14:textId="77777777" w:rsidR="00410726" w:rsidRDefault="00410726">
      <w:pPr>
        <w:pStyle w:val="BodyText"/>
        <w:spacing w:before="5"/>
        <w:rPr>
          <w:sz w:val="32"/>
        </w:rPr>
      </w:pPr>
    </w:p>
    <w:p w14:paraId="30671572" w14:textId="77777777" w:rsidR="00410726" w:rsidRDefault="00000000">
      <w:pPr>
        <w:pStyle w:val="Heading1"/>
      </w:pPr>
      <w:bookmarkStart w:id="0" w:name="Introduction"/>
      <w:bookmarkEnd w:id="0"/>
      <w:r>
        <w:t>Introduction</w:t>
      </w:r>
    </w:p>
    <w:p w14:paraId="7DAE89CE" w14:textId="77777777" w:rsidR="00410726" w:rsidRDefault="00000000">
      <w:pPr>
        <w:pStyle w:val="BodyText"/>
        <w:spacing w:before="139" w:line="252" w:lineRule="auto"/>
        <w:ind w:left="101" w:right="101"/>
      </w:pPr>
      <w:r>
        <w:t>All</w:t>
      </w:r>
      <w:r>
        <w:rPr>
          <w:spacing w:val="-4"/>
        </w:rPr>
        <w:t xml:space="preserve"> </w:t>
      </w:r>
      <w:r>
        <w:t>manuscripts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English,</w:t>
      </w:r>
      <w:r>
        <w:rPr>
          <w:spacing w:val="-4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figure</w:t>
      </w:r>
      <w:r>
        <w:rPr>
          <w:spacing w:val="-3"/>
        </w:rPr>
        <w:t xml:space="preserve"> </w:t>
      </w:r>
      <w:r>
        <w:t>texts,</w:t>
      </w:r>
      <w:r>
        <w:rPr>
          <w:spacing w:val="-4"/>
        </w:rPr>
        <w:t xml:space="preserve"> </w:t>
      </w:r>
      <w:r>
        <w:t>otherwise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cannot</w:t>
      </w:r>
      <w:r>
        <w:rPr>
          <w:spacing w:val="-3"/>
        </w:rPr>
        <w:t xml:space="preserve"> </w:t>
      </w:r>
      <w:r>
        <w:t>publish</w:t>
      </w:r>
      <w:r>
        <w:rPr>
          <w:spacing w:val="-3"/>
        </w:rPr>
        <w:t xml:space="preserve"> </w:t>
      </w:r>
      <w:r>
        <w:t>your</w:t>
      </w:r>
      <w:r>
        <w:rPr>
          <w:spacing w:val="-57"/>
        </w:rPr>
        <w:t xml:space="preserve"> </w:t>
      </w:r>
      <w:r>
        <w:t>paper.</w:t>
      </w:r>
    </w:p>
    <w:p w14:paraId="2BE9AA69" w14:textId="77777777" w:rsidR="00410726" w:rsidRDefault="00000000">
      <w:pPr>
        <w:pStyle w:val="BodyText"/>
        <w:spacing w:line="252" w:lineRule="auto"/>
        <w:ind w:left="101" w:right="102" w:firstLine="358"/>
        <w:jc w:val="both"/>
      </w:pPr>
      <w:r>
        <w:rPr>
          <w:w w:val="95"/>
        </w:rPr>
        <w:t>Please keep a second copy of your manuscript in your office. When receiving the paper, we assume</w:t>
      </w:r>
      <w:r>
        <w:rPr>
          <w:spacing w:val="1"/>
          <w:w w:val="9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corresponding</w:t>
      </w:r>
      <w:r>
        <w:rPr>
          <w:spacing w:val="-5"/>
        </w:rPr>
        <w:t xml:space="preserve"> </w:t>
      </w:r>
      <w:r>
        <w:t>authors</w:t>
      </w:r>
      <w:r>
        <w:rPr>
          <w:spacing w:val="-4"/>
        </w:rPr>
        <w:t xml:space="preserve"> </w:t>
      </w:r>
      <w:r>
        <w:t>grant</w:t>
      </w:r>
      <w:r>
        <w:rPr>
          <w:spacing w:val="-5"/>
        </w:rPr>
        <w:t xml:space="preserve"> </w:t>
      </w:r>
      <w:r>
        <w:t>us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copyright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paper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book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journal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ques-</w:t>
      </w:r>
      <w:r>
        <w:rPr>
          <w:spacing w:val="-58"/>
        </w:rPr>
        <w:t xml:space="preserve"> </w:t>
      </w:r>
      <w:proofErr w:type="spellStart"/>
      <w:r>
        <w:t>tion</w:t>
      </w:r>
      <w:proofErr w:type="spellEnd"/>
      <w:r>
        <w:t>. Should authors use tables or figures from other Publications, they must ask the corresponding</w:t>
      </w:r>
      <w:r>
        <w:rPr>
          <w:spacing w:val="1"/>
        </w:rPr>
        <w:t xml:space="preserve"> </w:t>
      </w:r>
      <w:r>
        <w:t>publishers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grant</w:t>
      </w:r>
      <w:r>
        <w:rPr>
          <w:spacing w:val="-1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publish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material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paper.</w:t>
      </w:r>
    </w:p>
    <w:p w14:paraId="3E3B3A50" w14:textId="77777777" w:rsidR="00410726" w:rsidRDefault="00000000">
      <w:pPr>
        <w:pStyle w:val="BodyText"/>
        <w:spacing w:line="252" w:lineRule="auto"/>
        <w:ind w:left="101" w:right="103" w:firstLine="358"/>
        <w:jc w:val="both"/>
      </w:pPr>
      <w:r>
        <w:t xml:space="preserve">Use </w:t>
      </w:r>
      <w:r>
        <w:rPr>
          <w:i/>
        </w:rPr>
        <w:t xml:space="preserve">italic </w:t>
      </w:r>
      <w:r>
        <w:t>for emphasizing a word or phrase. Do not use boldface typing or capital letters except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headings</w:t>
      </w:r>
      <w:r>
        <w:rPr>
          <w:spacing w:val="-2"/>
        </w:rPr>
        <w:t xml:space="preserve"> </w:t>
      </w:r>
      <w:r>
        <w:t>(cf.</w:t>
      </w:r>
      <w:r>
        <w:rPr>
          <w:spacing w:val="-1"/>
        </w:rPr>
        <w:t xml:space="preserve"> </w:t>
      </w:r>
      <w:r>
        <w:t>remarks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headings,</w:t>
      </w:r>
      <w:r>
        <w:rPr>
          <w:spacing w:val="-1"/>
        </w:rPr>
        <w:t xml:space="preserve"> </w:t>
      </w:r>
      <w:r>
        <w:t>below).</w:t>
      </w:r>
    </w:p>
    <w:p w14:paraId="0138E370" w14:textId="77777777" w:rsidR="00410726" w:rsidRDefault="00410726">
      <w:pPr>
        <w:pStyle w:val="BodyText"/>
        <w:rPr>
          <w:sz w:val="32"/>
        </w:rPr>
      </w:pPr>
    </w:p>
    <w:p w14:paraId="7E79E107" w14:textId="77777777" w:rsidR="00410726" w:rsidRDefault="00000000">
      <w:pPr>
        <w:pStyle w:val="Heading1"/>
      </w:pPr>
      <w:bookmarkStart w:id="1" w:name="Organization_of_the_Text"/>
      <w:bookmarkEnd w:id="1"/>
      <w:r>
        <w:t>Organization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Text</w:t>
      </w:r>
    </w:p>
    <w:p w14:paraId="24BAC33B" w14:textId="77777777" w:rsidR="00410726" w:rsidRDefault="00410726">
      <w:pPr>
        <w:pStyle w:val="BodyText"/>
        <w:spacing w:before="5"/>
        <w:rPr>
          <w:b/>
          <w:sz w:val="22"/>
        </w:rPr>
      </w:pPr>
    </w:p>
    <w:p w14:paraId="2BE06CDA" w14:textId="77777777" w:rsidR="00410726" w:rsidRDefault="00000000">
      <w:pPr>
        <w:pStyle w:val="BodyText"/>
        <w:spacing w:before="1" w:line="252" w:lineRule="auto"/>
        <w:ind w:left="101" w:right="103"/>
        <w:jc w:val="both"/>
      </w:pPr>
      <w:r>
        <w:rPr>
          <w:b/>
        </w:rPr>
        <w:t xml:space="preserve">Section Headings. </w:t>
      </w:r>
      <w:r>
        <w:t>The section headings are in boldface capital and lowercase letters. Second level</w:t>
      </w:r>
      <w:r>
        <w:rPr>
          <w:spacing w:val="1"/>
        </w:rPr>
        <w:t xml:space="preserve"> </w:t>
      </w:r>
      <w:r>
        <w:t>headings</w:t>
      </w:r>
      <w:r>
        <w:rPr>
          <w:spacing w:val="-15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typed</w:t>
      </w:r>
      <w:r>
        <w:rPr>
          <w:spacing w:val="-14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part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succeeding</w:t>
      </w:r>
      <w:r>
        <w:rPr>
          <w:spacing w:val="-15"/>
        </w:rPr>
        <w:t xml:space="preserve"> </w:t>
      </w:r>
      <w:r>
        <w:t>paragraph</w:t>
      </w:r>
      <w:r>
        <w:rPr>
          <w:spacing w:val="-14"/>
        </w:rPr>
        <w:t xml:space="preserve"> </w:t>
      </w:r>
      <w:r>
        <w:t>(like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subsection</w:t>
      </w:r>
      <w:r>
        <w:rPr>
          <w:spacing w:val="-15"/>
        </w:rPr>
        <w:t xml:space="preserve"> </w:t>
      </w:r>
      <w:r>
        <w:t>heading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this</w:t>
      </w:r>
      <w:r>
        <w:rPr>
          <w:spacing w:val="-14"/>
        </w:rPr>
        <w:t xml:space="preserve"> </w:t>
      </w:r>
      <w:r>
        <w:t>paragraph).</w:t>
      </w:r>
    </w:p>
    <w:p w14:paraId="5BBCA66F" w14:textId="77777777" w:rsidR="00410726" w:rsidRDefault="00000000">
      <w:pPr>
        <w:spacing w:line="274" w:lineRule="exact"/>
        <w:ind w:left="459"/>
        <w:jc w:val="both"/>
        <w:rPr>
          <w:sz w:val="24"/>
        </w:rPr>
      </w:pPr>
      <w:r>
        <w:rPr>
          <w:b/>
          <w:sz w:val="24"/>
        </w:rPr>
        <w:t>Page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Numbers.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paper:</w:t>
      </w:r>
    </w:p>
    <w:p w14:paraId="6F49D5D9" w14:textId="77777777" w:rsidR="00410726" w:rsidRDefault="00000000">
      <w:pPr>
        <w:pStyle w:val="BodyText"/>
        <w:spacing w:before="13" w:line="252" w:lineRule="auto"/>
        <w:ind w:left="101" w:right="103" w:firstLine="358"/>
        <w:jc w:val="both"/>
      </w:pPr>
      <w:r>
        <w:rPr>
          <w:b/>
          <w:w w:val="95"/>
        </w:rPr>
        <w:t xml:space="preserve">Tables. </w:t>
      </w:r>
      <w:r>
        <w:rPr>
          <w:w w:val="95"/>
        </w:rPr>
        <w:t>Tables (refer with: Table 1, Table 2, ...) should be presented as part of the text, but in such a</w:t>
      </w:r>
      <w:r>
        <w:rPr>
          <w:spacing w:val="1"/>
          <w:w w:val="95"/>
        </w:rPr>
        <w:t xml:space="preserve"> </w:t>
      </w:r>
      <w:r>
        <w:t>way</w:t>
      </w:r>
      <w:r>
        <w:rPr>
          <w:spacing w:val="-1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avoid</w:t>
      </w:r>
      <w:r>
        <w:rPr>
          <w:spacing w:val="-12"/>
        </w:rPr>
        <w:t xml:space="preserve"> </w:t>
      </w:r>
      <w:r>
        <w:t>confusion</w:t>
      </w:r>
      <w:r>
        <w:rPr>
          <w:spacing w:val="-11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text.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descriptive</w:t>
      </w:r>
      <w:r>
        <w:rPr>
          <w:spacing w:val="-12"/>
        </w:rPr>
        <w:t xml:space="preserve"> </w:t>
      </w:r>
      <w:r>
        <w:t>title</w:t>
      </w:r>
      <w:r>
        <w:rPr>
          <w:spacing w:val="-11"/>
        </w:rPr>
        <w:t xml:space="preserve"> </w:t>
      </w:r>
      <w:r>
        <w:t>should</w:t>
      </w:r>
      <w:r>
        <w:rPr>
          <w:spacing w:val="-12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placed</w:t>
      </w:r>
      <w:r>
        <w:rPr>
          <w:spacing w:val="-12"/>
        </w:rPr>
        <w:t xml:space="preserve"> </w:t>
      </w:r>
      <w:r>
        <w:t>above</w:t>
      </w:r>
      <w:r>
        <w:rPr>
          <w:spacing w:val="-11"/>
        </w:rPr>
        <w:t xml:space="preserve"> </w:t>
      </w:r>
      <w:r>
        <w:t>each</w:t>
      </w:r>
      <w:r>
        <w:rPr>
          <w:spacing w:val="-12"/>
        </w:rPr>
        <w:t xml:space="preserve"> </w:t>
      </w:r>
      <w:r>
        <w:t>table.</w:t>
      </w:r>
      <w:r>
        <w:rPr>
          <w:spacing w:val="-11"/>
        </w:rPr>
        <w:t xml:space="preserve"> </w:t>
      </w:r>
      <w:r>
        <w:t>Units</w:t>
      </w:r>
      <w:r>
        <w:rPr>
          <w:spacing w:val="-12"/>
        </w:rPr>
        <w:t xml:space="preserve"> </w:t>
      </w:r>
      <w:r>
        <w:t>in</w:t>
      </w:r>
      <w:r>
        <w:rPr>
          <w:spacing w:val="-57"/>
        </w:rPr>
        <w:t xml:space="preserve"> </w:t>
      </w:r>
      <w:r>
        <w:t>tables</w:t>
      </w:r>
      <w:r>
        <w:rPr>
          <w:spacing w:val="-14"/>
        </w:rPr>
        <w:t xml:space="preserve"> </w:t>
      </w:r>
      <w:r>
        <w:t>should</w:t>
      </w:r>
      <w:r>
        <w:rPr>
          <w:spacing w:val="-14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given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square</w:t>
      </w:r>
      <w:r>
        <w:rPr>
          <w:spacing w:val="-14"/>
        </w:rPr>
        <w:t xml:space="preserve"> </w:t>
      </w:r>
      <w:r>
        <w:t>brackets</w:t>
      </w:r>
      <w:r>
        <w:rPr>
          <w:spacing w:val="-14"/>
        </w:rPr>
        <w:t xml:space="preserve"> </w:t>
      </w:r>
      <w:r>
        <w:t>[</w:t>
      </w:r>
      <w:proofErr w:type="spellStart"/>
      <w:r>
        <w:t>meV</w:t>
      </w:r>
      <w:proofErr w:type="spellEnd"/>
      <w:r>
        <w:t>].</w:t>
      </w:r>
      <w:r>
        <w:rPr>
          <w:spacing w:val="-14"/>
        </w:rPr>
        <w:t xml:space="preserve"> </w:t>
      </w:r>
      <w:r>
        <w:t>If</w:t>
      </w:r>
      <w:r>
        <w:rPr>
          <w:spacing w:val="-14"/>
        </w:rPr>
        <w:t xml:space="preserve"> </w:t>
      </w:r>
      <w:r>
        <w:t>square</w:t>
      </w:r>
      <w:r>
        <w:rPr>
          <w:spacing w:val="-13"/>
        </w:rPr>
        <w:t xml:space="preserve"> </w:t>
      </w:r>
      <w:r>
        <w:t>brackets</w:t>
      </w:r>
      <w:r>
        <w:rPr>
          <w:spacing w:val="-14"/>
        </w:rPr>
        <w:t xml:space="preserve"> </w:t>
      </w:r>
      <w:r>
        <w:t>are</w:t>
      </w:r>
      <w:r>
        <w:rPr>
          <w:spacing w:val="-14"/>
        </w:rPr>
        <w:t xml:space="preserve"> </w:t>
      </w:r>
      <w:r>
        <w:t>not</w:t>
      </w:r>
      <w:r>
        <w:rPr>
          <w:spacing w:val="-14"/>
        </w:rPr>
        <w:t xml:space="preserve"> </w:t>
      </w:r>
      <w:r>
        <w:t>available,</w:t>
      </w:r>
      <w:r>
        <w:rPr>
          <w:spacing w:val="-14"/>
        </w:rPr>
        <w:t xml:space="preserve"> </w:t>
      </w:r>
      <w:r>
        <w:t>use</w:t>
      </w:r>
      <w:r>
        <w:rPr>
          <w:spacing w:val="-14"/>
        </w:rPr>
        <w:t xml:space="preserve"> </w:t>
      </w:r>
      <w:r>
        <w:t>curly</w:t>
      </w:r>
      <w:r>
        <w:rPr>
          <w:spacing w:val="-14"/>
        </w:rPr>
        <w:t xml:space="preserve"> </w:t>
      </w:r>
      <w:r>
        <w:t>{</w:t>
      </w:r>
      <w:proofErr w:type="spellStart"/>
      <w:r>
        <w:t>meV</w:t>
      </w:r>
      <w:proofErr w:type="spellEnd"/>
      <w:r>
        <w:t>}</w:t>
      </w:r>
      <w:r>
        <w:rPr>
          <w:spacing w:val="-57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brackets</w:t>
      </w:r>
      <w:r>
        <w:rPr>
          <w:spacing w:val="-1"/>
        </w:rPr>
        <w:t xml:space="preserve"> </w:t>
      </w:r>
      <w:r>
        <w:t>(</w:t>
      </w:r>
      <w:proofErr w:type="spellStart"/>
      <w:r>
        <w:t>meV</w:t>
      </w:r>
      <w:proofErr w:type="spellEnd"/>
      <w:r>
        <w:t>).</w:t>
      </w:r>
    </w:p>
    <w:p w14:paraId="7E9DEAC0" w14:textId="10A2738A" w:rsidR="00410726" w:rsidRDefault="00813588">
      <w:pPr>
        <w:pStyle w:val="BodyText"/>
        <w:tabs>
          <w:tab w:val="left" w:pos="4851"/>
        </w:tabs>
        <w:ind w:left="101" w:right="104" w:firstLine="35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38176" behindDoc="1" locked="0" layoutInCell="1" allowOverlap="1" wp14:anchorId="53C43A90" wp14:editId="09D6CDD1">
                <wp:simplePos x="0" y="0"/>
                <wp:positionH relativeFrom="page">
                  <wp:posOffset>4085590</wp:posOffset>
                </wp:positionH>
                <wp:positionV relativeFrom="paragraph">
                  <wp:posOffset>26035</wp:posOffset>
                </wp:positionV>
                <wp:extent cx="7429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" cy="0"/>
                        </a:xfrm>
                        <a:prstGeom prst="line">
                          <a:avLst/>
                        </a:prstGeom>
                        <a:noFill/>
                        <a:ln w="607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3896CF" id="Line 3" o:spid="_x0000_s1026" style="position:absolute;z-index:-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1.7pt,2.05pt" to="327.5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" strokeweight=".16869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38688" behindDoc="1" locked="0" layoutInCell="1" allowOverlap="1" wp14:anchorId="2A078FBD" wp14:editId="09A14341">
                <wp:simplePos x="0" y="0"/>
                <wp:positionH relativeFrom="page">
                  <wp:posOffset>3331845</wp:posOffset>
                </wp:positionH>
                <wp:positionV relativeFrom="paragraph">
                  <wp:posOffset>27305</wp:posOffset>
                </wp:positionV>
                <wp:extent cx="377190" cy="2635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220EF0" w14:textId="77777777" w:rsidR="00410726" w:rsidRDefault="00000000">
                            <w:pPr>
                              <w:spacing w:line="238" w:lineRule="exact"/>
                              <w:rPr>
                                <w:rFonts w:ascii="Georgia" w:hAnsi="Georgia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Georgia" w:hAnsi="Georgia"/>
                                <w:i/>
                                <w:spacing w:val="-4"/>
                                <w:w w:val="120"/>
                                <w:sz w:val="24"/>
                              </w:rPr>
                              <w:t>≥</w:t>
                            </w:r>
                            <w:r>
                              <w:rPr>
                                <w:rFonts w:ascii="Georgia" w:hAnsi="Georgia"/>
                                <w:i/>
                                <w:spacing w:val="-19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i/>
                                <w:spacing w:val="-4"/>
                                <w:w w:val="120"/>
                                <w:sz w:val="24"/>
                              </w:rPr>
                              <w:t>±</w:t>
                            </w:r>
                            <w:r>
                              <w:rPr>
                                <w:rFonts w:ascii="Georgia" w:hAnsi="Georgia"/>
                                <w:i/>
                                <w:spacing w:val="-19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i/>
                                <w:spacing w:val="-4"/>
                                <w:w w:val="120"/>
                                <w:sz w:val="24"/>
                              </w:rPr>
                              <w:t>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078F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2.35pt;margin-top:2.15pt;width:29.7pt;height:20.75pt;z-index:-157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" filled="f" stroked="f">
                <v:textbox inset="0,0,0,0">
                  <w:txbxContent>
                    <w:p w14:paraId="7F220EF0" w14:textId="77777777" w:rsidR="00410726" w:rsidRDefault="00000000">
                      <w:pPr>
                        <w:spacing w:line="238" w:lineRule="exact"/>
                        <w:rPr>
                          <w:rFonts w:ascii="Georgia" w:hAnsi="Georgia"/>
                          <w:i/>
                          <w:sz w:val="24"/>
                        </w:rPr>
                      </w:pPr>
                      <w:r>
                        <w:rPr>
                          <w:rFonts w:ascii="Georgia" w:hAnsi="Georgia"/>
                          <w:i/>
                          <w:spacing w:val="-4"/>
                          <w:w w:val="120"/>
                          <w:sz w:val="24"/>
                        </w:rPr>
                        <w:t>≥</w:t>
                      </w:r>
                      <w:r>
                        <w:rPr>
                          <w:rFonts w:ascii="Georgia" w:hAnsi="Georgia"/>
                          <w:i/>
                          <w:spacing w:val="-19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Georgia" w:hAnsi="Georgia"/>
                          <w:i/>
                          <w:spacing w:val="-4"/>
                          <w:w w:val="120"/>
                          <w:sz w:val="24"/>
                        </w:rPr>
                        <w:t>±</w:t>
                      </w:r>
                      <w:r>
                        <w:rPr>
                          <w:rFonts w:ascii="Georgia" w:hAnsi="Georgia"/>
                          <w:i/>
                          <w:spacing w:val="-19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Georgia" w:hAnsi="Georgia"/>
                          <w:i/>
                          <w:spacing w:val="-4"/>
                          <w:w w:val="120"/>
                          <w:sz w:val="24"/>
                        </w:rPr>
                        <w:t>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</w:rPr>
        <w:t>Special</w:t>
      </w:r>
      <w:r>
        <w:rPr>
          <w:b/>
          <w:spacing w:val="-8"/>
        </w:rPr>
        <w:t xml:space="preserve"> </w:t>
      </w:r>
      <w:r>
        <w:rPr>
          <w:b/>
        </w:rPr>
        <w:t>Signs</w:t>
      </w:r>
      <w:r>
        <w:t>.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proofErr w:type="gramStart"/>
      <w:r>
        <w:t>example</w:t>
      </w:r>
      <w:r>
        <w:rPr>
          <w:spacing w:val="-8"/>
        </w:rPr>
        <w:t xml:space="preserve"> </w:t>
      </w:r>
      <w:r>
        <w:t>,</w:t>
      </w:r>
      <w:proofErr w:type="gramEnd"/>
      <w:r>
        <w:rPr>
          <w:spacing w:val="-8"/>
        </w:rPr>
        <w:t xml:space="preserve"> </w:t>
      </w:r>
      <w:r>
        <w:rPr>
          <w:rFonts w:ascii="Calibri" w:hAnsi="Calibri"/>
          <w:i/>
        </w:rPr>
        <w:t>α</w:t>
      </w:r>
      <w:r>
        <w:rPr>
          <w:rFonts w:ascii="Calibri" w:hAnsi="Calibri"/>
          <w:i/>
          <w:spacing w:val="1"/>
        </w:rPr>
        <w:t xml:space="preserve"> </w:t>
      </w:r>
      <w:r>
        <w:rPr>
          <w:rFonts w:ascii="Calibri" w:hAnsi="Calibri"/>
          <w:i/>
        </w:rPr>
        <w:t>γ</w:t>
      </w:r>
      <w:r>
        <w:rPr>
          <w:rFonts w:ascii="Calibri" w:hAnsi="Calibri"/>
          <w:i/>
          <w:spacing w:val="13"/>
        </w:rPr>
        <w:t xml:space="preserve"> </w:t>
      </w:r>
      <w:r>
        <w:rPr>
          <w:rFonts w:ascii="Calibri" w:hAnsi="Calibri"/>
          <w:i/>
        </w:rPr>
        <w:t>µ</w:t>
      </w:r>
      <w:r>
        <w:rPr>
          <w:rFonts w:ascii="Calibri" w:hAnsi="Calibri"/>
          <w:i/>
          <w:spacing w:val="-2"/>
        </w:rPr>
        <w:t xml:space="preserve"> </w:t>
      </w:r>
      <w:r>
        <w:rPr>
          <w:rFonts w:ascii="Calibri" w:hAnsi="Calibri"/>
        </w:rPr>
        <w:t>Ω</w:t>
      </w:r>
      <w:r>
        <w:rPr>
          <w:rFonts w:ascii="Calibri" w:hAnsi="Calibri"/>
          <w:spacing w:val="-2"/>
        </w:rPr>
        <w:t xml:space="preserve"> </w:t>
      </w:r>
      <w:r>
        <w:t>()</w:t>
      </w:r>
      <w:r>
        <w:tab/>
      </w:r>
      <w:r>
        <w:rPr>
          <w:rFonts w:ascii="Calibri" w:hAnsi="Calibri"/>
          <w:w w:val="115"/>
        </w:rPr>
        <w:t>Γ</w:t>
      </w:r>
      <w:r>
        <w:rPr>
          <w:rFonts w:ascii="Calibri" w:hAnsi="Calibri"/>
          <w:spacing w:val="-13"/>
          <w:w w:val="115"/>
        </w:rPr>
        <w:t xml:space="preserve"> </w:t>
      </w:r>
      <w:r>
        <w:t>{11</w:t>
      </w:r>
      <w:r>
        <w:rPr>
          <w:rFonts w:ascii="Calibri" w:hAnsi="Calibri"/>
        </w:rPr>
        <w:t>2</w:t>
      </w:r>
      <w:r>
        <w:t>0}</w:t>
      </w:r>
      <w:r>
        <w:rPr>
          <w:spacing w:val="-11"/>
        </w:rPr>
        <w:t xml:space="preserve"> </w:t>
      </w:r>
      <w:r>
        <w:t>should</w:t>
      </w:r>
      <w:r>
        <w:rPr>
          <w:spacing w:val="-12"/>
        </w:rPr>
        <w:t xml:space="preserve"> </w:t>
      </w:r>
      <w:r>
        <w:t>always</w:t>
      </w:r>
      <w:r>
        <w:rPr>
          <w:spacing w:val="-11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written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fonts</w:t>
      </w:r>
      <w:r>
        <w:rPr>
          <w:spacing w:val="-58"/>
        </w:rPr>
        <w:t xml:space="preserve"> </w:t>
      </w:r>
      <w:r>
        <w:t>Times</w:t>
      </w:r>
      <w:r>
        <w:rPr>
          <w:spacing w:val="-2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Roman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Arial,</w:t>
      </w:r>
      <w:r>
        <w:rPr>
          <w:spacing w:val="-2"/>
        </w:rPr>
        <w:t xml:space="preserve"> </w:t>
      </w:r>
      <w:r>
        <w:t>especially</w:t>
      </w:r>
      <w:r>
        <w:rPr>
          <w:spacing w:val="-1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figures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tables.</w:t>
      </w:r>
    </w:p>
    <w:p w14:paraId="0B43D0F2" w14:textId="77777777" w:rsidR="00410726" w:rsidRDefault="00000000">
      <w:pPr>
        <w:pStyle w:val="BodyText"/>
        <w:spacing w:before="5" w:line="252" w:lineRule="auto"/>
        <w:ind w:left="101" w:right="103" w:firstLine="358"/>
        <w:jc w:val="both"/>
      </w:pPr>
      <w:r>
        <w:rPr>
          <w:b/>
        </w:rPr>
        <w:t>Macros</w:t>
      </w:r>
      <w:r>
        <w:t>. Do not use any macros for the figures and tables. (We will not be able to convert such</w:t>
      </w:r>
      <w:r>
        <w:rPr>
          <w:spacing w:val="1"/>
        </w:rPr>
        <w:t xml:space="preserve"> </w:t>
      </w:r>
      <w:r>
        <w:t>papers</w:t>
      </w:r>
      <w:r>
        <w:rPr>
          <w:spacing w:val="-2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system)</w:t>
      </w:r>
    </w:p>
    <w:p w14:paraId="43B39DDE" w14:textId="77777777" w:rsidR="00410726" w:rsidRDefault="00410726">
      <w:pPr>
        <w:spacing w:line="252" w:lineRule="auto"/>
        <w:jc w:val="both"/>
        <w:sectPr w:rsidR="00410726" w:rsidSect="00260AE8">
          <w:type w:val="continuous"/>
          <w:pgSz w:w="11910" w:h="16840"/>
          <w:pgMar w:top="1411" w:right="1123" w:bottom="850" w:left="1123" w:header="720" w:footer="720" w:gutter="0"/>
          <w:cols w:space="720"/>
        </w:sectPr>
      </w:pPr>
    </w:p>
    <w:p w14:paraId="5CBC3233" w14:textId="77777777" w:rsidR="00410726" w:rsidRDefault="00000000">
      <w:pPr>
        <w:pStyle w:val="BodyText"/>
        <w:spacing w:before="70"/>
        <w:ind w:left="459"/>
        <w:jc w:val="both"/>
      </w:pPr>
      <w:r>
        <w:rPr>
          <w:b/>
        </w:rPr>
        <w:lastRenderedPageBreak/>
        <w:t>Language</w:t>
      </w:r>
      <w:r>
        <w:t>.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text,</w:t>
      </w:r>
      <w:r>
        <w:rPr>
          <w:spacing w:val="-3"/>
        </w:rPr>
        <w:t xml:space="preserve"> </w:t>
      </w:r>
      <w:r>
        <w:t>figures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tables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English.</w:t>
      </w:r>
    </w:p>
    <w:p w14:paraId="3ADEC597" w14:textId="77777777" w:rsidR="00410726" w:rsidRDefault="00000000">
      <w:pPr>
        <w:pStyle w:val="BodyText"/>
        <w:spacing w:before="13" w:line="252" w:lineRule="auto"/>
        <w:ind w:left="101" w:right="103" w:firstLine="358"/>
        <w:jc w:val="both"/>
      </w:pPr>
      <w:r>
        <w:rPr>
          <w:b/>
        </w:rPr>
        <w:t>Figures</w:t>
      </w:r>
      <w:r>
        <w:t xml:space="preserve">. Figures (refer with: Fig. 1, Fig. 2, ...) also should be presented as part of the text, </w:t>
      </w:r>
      <w:proofErr w:type="spellStart"/>
      <w:r>
        <w:t>leav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ing</w:t>
      </w:r>
      <w:proofErr w:type="spellEnd"/>
      <w:r>
        <w:t xml:space="preserve"> enough space so that the caption will not be confused with the text. The caption should be self-</w:t>
      </w:r>
      <w:r>
        <w:rPr>
          <w:spacing w:val="1"/>
        </w:rPr>
        <w:t xml:space="preserve"> </w:t>
      </w:r>
      <w:r>
        <w:t xml:space="preserve">contained and placed </w:t>
      </w:r>
      <w:r>
        <w:rPr>
          <w:i/>
        </w:rPr>
        <w:t xml:space="preserve">below or beside </w:t>
      </w:r>
      <w:r>
        <w:t>the figure. Generally, only original drawings or photographic</w:t>
      </w:r>
      <w:r>
        <w:rPr>
          <w:spacing w:val="1"/>
        </w:rPr>
        <w:t xml:space="preserve"> </w:t>
      </w:r>
      <w:r>
        <w:t>reproductions</w:t>
      </w:r>
      <w:r>
        <w:rPr>
          <w:spacing w:val="-7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acceptable.</w:t>
      </w:r>
      <w:r>
        <w:rPr>
          <w:spacing w:val="-5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very</w:t>
      </w:r>
      <w:r>
        <w:rPr>
          <w:spacing w:val="-5"/>
        </w:rPr>
        <w:t xml:space="preserve"> </w:t>
      </w:r>
      <w:r>
        <w:t>good</w:t>
      </w:r>
      <w:r>
        <w:rPr>
          <w:spacing w:val="-5"/>
        </w:rPr>
        <w:t xml:space="preserve"> </w:t>
      </w:r>
      <w:r>
        <w:t>photocopies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acceptable.</w:t>
      </w:r>
      <w:r>
        <w:rPr>
          <w:spacing w:val="-5"/>
        </w:rPr>
        <w:t xml:space="preserve"> </w:t>
      </w:r>
      <w:r>
        <w:t>Utmost</w:t>
      </w:r>
      <w:r>
        <w:rPr>
          <w:spacing w:val="-6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taken</w:t>
      </w:r>
      <w:r>
        <w:rPr>
          <w:spacing w:val="-57"/>
        </w:rPr>
        <w:t xml:space="preserve"> </w:t>
      </w:r>
      <w:r>
        <w:t xml:space="preserve">to </w:t>
      </w:r>
      <w:r>
        <w:rPr>
          <w:i/>
        </w:rPr>
        <w:t>insert the figures in correct alignment with the text</w:t>
      </w:r>
      <w:r>
        <w:t>. Half-tone pictures should be in the form of</w:t>
      </w:r>
      <w:r>
        <w:rPr>
          <w:spacing w:val="1"/>
        </w:rPr>
        <w:t xml:space="preserve"> </w:t>
      </w:r>
      <w:r>
        <w:t>glossy</w:t>
      </w:r>
      <w:r>
        <w:rPr>
          <w:spacing w:val="-3"/>
        </w:rPr>
        <w:t xml:space="preserve"> </w:t>
      </w:r>
      <w:r>
        <w:t>prints.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possible,</w:t>
      </w:r>
      <w:r>
        <w:rPr>
          <w:spacing w:val="-3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figures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graphic</w:t>
      </w:r>
      <w:r>
        <w:rPr>
          <w:spacing w:val="-3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electronic</w:t>
      </w:r>
      <w:r>
        <w:rPr>
          <w:spacing w:val="-2"/>
        </w:rPr>
        <w:t xml:space="preserve"> </w:t>
      </w:r>
      <w:r>
        <w:t>version.</w:t>
      </w:r>
      <w:r>
        <w:rPr>
          <w:spacing w:val="-3"/>
        </w:rPr>
        <w:t xml:space="preserve"> </w:t>
      </w:r>
      <w:r>
        <w:t>For</w:t>
      </w:r>
      <w:r>
        <w:rPr>
          <w:spacing w:val="-57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quality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pictures</w:t>
      </w:r>
      <w:r>
        <w:rPr>
          <w:spacing w:val="-11"/>
        </w:rPr>
        <w:t xml:space="preserve"> </w:t>
      </w:r>
      <w:r>
        <w:t>should</w:t>
      </w:r>
      <w:r>
        <w:rPr>
          <w:spacing w:val="-12"/>
        </w:rPr>
        <w:t xml:space="preserve"> </w:t>
      </w:r>
      <w:r>
        <w:t>have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resolution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300</w:t>
      </w:r>
      <w:r>
        <w:rPr>
          <w:spacing w:val="-12"/>
        </w:rPr>
        <w:t xml:space="preserve"> </w:t>
      </w:r>
      <w:proofErr w:type="gramStart"/>
      <w:r>
        <w:t>dpi(</w:t>
      </w:r>
      <w:proofErr w:type="gramEnd"/>
      <w:r>
        <w:t>dots</w:t>
      </w:r>
      <w:r>
        <w:rPr>
          <w:spacing w:val="-11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inch).</w:t>
      </w:r>
      <w:r>
        <w:rPr>
          <w:spacing w:val="-12"/>
        </w:rPr>
        <w:t xml:space="preserve"> </w:t>
      </w:r>
      <w:r>
        <w:t>Color</w:t>
      </w:r>
      <w:r>
        <w:rPr>
          <w:spacing w:val="-11"/>
        </w:rPr>
        <w:t xml:space="preserve"> </w:t>
      </w:r>
      <w:r>
        <w:t>figures</w:t>
      </w:r>
      <w:r>
        <w:rPr>
          <w:spacing w:val="-12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welcome</w:t>
      </w:r>
      <w:r>
        <w:rPr>
          <w:spacing w:val="-57"/>
        </w:rPr>
        <w:t xml:space="preserve"> </w:t>
      </w:r>
      <w:r>
        <w:t>for the online version of the journal. Generally, these figures will be reduced to black and white for</w:t>
      </w:r>
      <w:r>
        <w:rPr>
          <w:spacing w:val="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print</w:t>
      </w:r>
      <w:r>
        <w:rPr>
          <w:spacing w:val="-5"/>
        </w:rPr>
        <w:t xml:space="preserve"> </w:t>
      </w:r>
      <w:r>
        <w:t>version.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author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indicate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checklist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he</w:t>
      </w:r>
      <w:r>
        <w:rPr>
          <w:spacing w:val="-5"/>
        </w:rPr>
        <w:t xml:space="preserve"> </w:t>
      </w:r>
      <w:r>
        <w:t>wishes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printed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full</w:t>
      </w:r>
      <w:r>
        <w:rPr>
          <w:spacing w:val="-58"/>
        </w:rPr>
        <w:t xml:space="preserve"> </w:t>
      </w:r>
      <w:r>
        <w:t>color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necessary</w:t>
      </w:r>
      <w:r>
        <w:rPr>
          <w:spacing w:val="-1"/>
        </w:rPr>
        <w:t xml:space="preserve"> </w:t>
      </w:r>
      <w:r>
        <w:t>payments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advance.</w:t>
      </w:r>
    </w:p>
    <w:p w14:paraId="0F4EFD63" w14:textId="77777777" w:rsidR="00410726" w:rsidRDefault="00000000">
      <w:pPr>
        <w:pStyle w:val="BodyText"/>
        <w:spacing w:before="111" w:line="252" w:lineRule="auto"/>
        <w:ind w:left="101" w:right="103" w:firstLine="358"/>
        <w:jc w:val="both"/>
      </w:pPr>
      <w:r>
        <w:rPr>
          <w:b/>
        </w:rPr>
        <w:t>Equations</w:t>
      </w:r>
      <w:r>
        <w:t>.</w:t>
      </w:r>
      <w:r>
        <w:rPr>
          <w:spacing w:val="-5"/>
        </w:rPr>
        <w:t xml:space="preserve"> </w:t>
      </w:r>
      <w:r>
        <w:t>Equations</w:t>
      </w:r>
      <w:r>
        <w:rPr>
          <w:spacing w:val="-5"/>
        </w:rPr>
        <w:t xml:space="preserve"> </w:t>
      </w:r>
      <w:r>
        <w:t>(refer</w:t>
      </w:r>
      <w:r>
        <w:rPr>
          <w:spacing w:val="-5"/>
        </w:rPr>
        <w:t xml:space="preserve"> </w:t>
      </w:r>
      <w:r>
        <w:t>with:</w:t>
      </w:r>
      <w:r>
        <w:rPr>
          <w:spacing w:val="-5"/>
        </w:rPr>
        <w:t xml:space="preserve"> </w:t>
      </w:r>
      <w:r>
        <w:t>Eq.</w:t>
      </w:r>
      <w:r>
        <w:rPr>
          <w:spacing w:val="-4"/>
        </w:rPr>
        <w:t xml:space="preserve"> </w:t>
      </w:r>
      <w:r>
        <w:t>1,</w:t>
      </w:r>
      <w:r>
        <w:rPr>
          <w:spacing w:val="-5"/>
        </w:rPr>
        <w:t xml:space="preserve"> </w:t>
      </w:r>
      <w:r>
        <w:t>Eq.</w:t>
      </w:r>
      <w:r>
        <w:rPr>
          <w:spacing w:val="-3"/>
        </w:rPr>
        <w:t xml:space="preserve"> </w:t>
      </w:r>
      <w:r>
        <w:t>2,</w:t>
      </w:r>
      <w:r>
        <w:rPr>
          <w:spacing w:val="-5"/>
        </w:rPr>
        <w:t xml:space="preserve"> </w:t>
      </w:r>
      <w:r>
        <w:t>...)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indented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mm</w:t>
      </w:r>
      <w:r>
        <w:rPr>
          <w:spacing w:val="-4"/>
        </w:rPr>
        <w:t xml:space="preserve"> </w:t>
      </w:r>
      <w:r>
        <w:t>(0.2”).</w:t>
      </w:r>
      <w:r>
        <w:rPr>
          <w:spacing w:val="-5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should</w:t>
      </w:r>
      <w:r>
        <w:rPr>
          <w:spacing w:val="-58"/>
        </w:rPr>
        <w:t xml:space="preserve"> </w:t>
      </w:r>
      <w:r>
        <w:t>be one line of space above the equation and one line of space below it before the text continues. The</w:t>
      </w:r>
      <w:r>
        <w:rPr>
          <w:spacing w:val="-57"/>
        </w:rPr>
        <w:t xml:space="preserve"> </w:t>
      </w:r>
      <w:r>
        <w:t>equations</w:t>
      </w:r>
      <w:r>
        <w:rPr>
          <w:spacing w:val="-10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numbered</w:t>
      </w:r>
      <w:r>
        <w:rPr>
          <w:spacing w:val="-10"/>
        </w:rPr>
        <w:t xml:space="preserve"> </w:t>
      </w:r>
      <w:r>
        <w:t>sequentially,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number</w:t>
      </w:r>
      <w:r>
        <w:rPr>
          <w:spacing w:val="-9"/>
        </w:rPr>
        <w:t xml:space="preserve"> </w:t>
      </w:r>
      <w:r>
        <w:t>put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parentheses</w:t>
      </w:r>
      <w:r>
        <w:rPr>
          <w:spacing w:val="-10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right-hand</w:t>
      </w:r>
      <w:r>
        <w:rPr>
          <w:spacing w:val="-10"/>
        </w:rPr>
        <w:t xml:space="preserve"> </w:t>
      </w:r>
      <w:r>
        <w:t>edge</w:t>
      </w:r>
      <w:r>
        <w:rPr>
          <w:spacing w:val="-57"/>
        </w:rPr>
        <w:t xml:space="preserve"> </w:t>
      </w:r>
      <w:r>
        <w:t>of the text. Equations should be punctuated as if they were an ordinary part of the text. Punctuation</w:t>
      </w:r>
      <w:r>
        <w:rPr>
          <w:spacing w:val="1"/>
        </w:rPr>
        <w:t xml:space="preserve"> </w:t>
      </w:r>
      <w:r>
        <w:t>appears</w:t>
      </w:r>
      <w:r>
        <w:rPr>
          <w:spacing w:val="-2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equation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equation</w:t>
      </w:r>
      <w:r>
        <w:rPr>
          <w:spacing w:val="-2"/>
        </w:rPr>
        <w:t xml:space="preserve"> </w:t>
      </w:r>
      <w:r>
        <w:t>number,</w:t>
      </w:r>
      <w:r>
        <w:rPr>
          <w:spacing w:val="-1"/>
        </w:rPr>
        <w:t xml:space="preserve"> </w:t>
      </w:r>
      <w:r>
        <w:t>e.g.</w:t>
      </w:r>
    </w:p>
    <w:p w14:paraId="645B7609" w14:textId="77777777" w:rsidR="00410726" w:rsidRDefault="00410726">
      <w:pPr>
        <w:pStyle w:val="BodyText"/>
        <w:rPr>
          <w:sz w:val="26"/>
        </w:rPr>
      </w:pPr>
    </w:p>
    <w:p w14:paraId="7B487828" w14:textId="758FC0B1" w:rsidR="00260AE8" w:rsidRPr="00260AE8" w:rsidRDefault="00000000" w:rsidP="00260AE8">
      <w:pPr>
        <w:tabs>
          <w:tab w:val="left" w:pos="9460"/>
        </w:tabs>
        <w:spacing w:before="220"/>
        <w:ind w:left="451"/>
        <w:jc w:val="both"/>
        <w:rPr>
          <w:w w:val="110"/>
          <w:sz w:val="24"/>
        </w:rPr>
      </w:pPr>
      <w:r>
        <w:rPr>
          <w:rFonts w:ascii="Calibri"/>
          <w:i/>
          <w:w w:val="110"/>
          <w:sz w:val="24"/>
        </w:rPr>
        <w:t>c</w:t>
      </w:r>
      <w:r>
        <w:rPr>
          <w:rFonts w:ascii="Trebuchet MS"/>
          <w:w w:val="110"/>
          <w:sz w:val="24"/>
          <w:vertAlign w:val="superscript"/>
        </w:rPr>
        <w:t>2</w:t>
      </w:r>
      <w:r>
        <w:rPr>
          <w:rFonts w:ascii="Trebuchet MS"/>
          <w:spacing w:val="-3"/>
          <w:w w:val="110"/>
          <w:sz w:val="24"/>
        </w:rPr>
        <w:t xml:space="preserve"> </w:t>
      </w:r>
      <w:r>
        <w:rPr>
          <w:rFonts w:ascii="Calibri"/>
          <w:w w:val="120"/>
          <w:sz w:val="24"/>
        </w:rPr>
        <w:t>=</w:t>
      </w:r>
      <w:r>
        <w:rPr>
          <w:rFonts w:ascii="Calibri"/>
          <w:spacing w:val="1"/>
          <w:w w:val="120"/>
          <w:sz w:val="24"/>
        </w:rPr>
        <w:t xml:space="preserve"> </w:t>
      </w:r>
      <w:r>
        <w:rPr>
          <w:rFonts w:ascii="Calibri"/>
          <w:i/>
          <w:w w:val="110"/>
          <w:sz w:val="24"/>
        </w:rPr>
        <w:t>a</w:t>
      </w:r>
      <w:r>
        <w:rPr>
          <w:rFonts w:ascii="Trebuchet MS"/>
          <w:w w:val="110"/>
          <w:sz w:val="24"/>
          <w:vertAlign w:val="superscript"/>
        </w:rPr>
        <w:t>2</w:t>
      </w:r>
      <w:r>
        <w:rPr>
          <w:rFonts w:ascii="Trebuchet MS"/>
          <w:spacing w:val="-16"/>
          <w:w w:val="110"/>
          <w:sz w:val="24"/>
        </w:rPr>
        <w:t xml:space="preserve"> </w:t>
      </w:r>
      <w:r>
        <w:rPr>
          <w:rFonts w:ascii="Calibri"/>
          <w:w w:val="120"/>
          <w:sz w:val="24"/>
        </w:rPr>
        <w:t>+</w:t>
      </w:r>
      <w:r>
        <w:rPr>
          <w:rFonts w:ascii="Calibri"/>
          <w:spacing w:val="-12"/>
          <w:w w:val="120"/>
          <w:sz w:val="24"/>
        </w:rPr>
        <w:t xml:space="preserve"> </w:t>
      </w:r>
      <w:r>
        <w:rPr>
          <w:rFonts w:ascii="Calibri"/>
          <w:i/>
          <w:w w:val="110"/>
          <w:sz w:val="24"/>
        </w:rPr>
        <w:t>b</w:t>
      </w:r>
      <w:r>
        <w:rPr>
          <w:rFonts w:ascii="Trebuchet MS"/>
          <w:w w:val="110"/>
          <w:sz w:val="24"/>
          <w:vertAlign w:val="superscript"/>
        </w:rPr>
        <w:t>2</w:t>
      </w:r>
      <w:r>
        <w:rPr>
          <w:rFonts w:ascii="Calibri"/>
          <w:i/>
          <w:w w:val="110"/>
          <w:sz w:val="24"/>
        </w:rPr>
        <w:t>.</w:t>
      </w:r>
      <w:r w:rsidR="00260AE8" w:rsidRPr="00260AE8">
        <w:rPr>
          <w:w w:val="110"/>
          <w:sz w:val="24"/>
        </w:rPr>
        <w:t xml:space="preserve"> </w:t>
      </w:r>
      <w:r w:rsidR="00260AE8">
        <w:rPr>
          <w:w w:val="110"/>
          <w:sz w:val="24"/>
        </w:rPr>
        <w:t xml:space="preserve">                                                                                                                (1)</w:t>
      </w:r>
    </w:p>
    <w:p w14:paraId="69A1AF59" w14:textId="77777777" w:rsidR="00410726" w:rsidRDefault="00410726">
      <w:pPr>
        <w:pStyle w:val="BodyText"/>
        <w:spacing w:before="7"/>
        <w:rPr>
          <w:sz w:val="32"/>
        </w:rPr>
      </w:pPr>
    </w:p>
    <w:p w14:paraId="7AD0C989" w14:textId="77777777" w:rsidR="00410726" w:rsidRDefault="00000000">
      <w:pPr>
        <w:pStyle w:val="Heading1"/>
      </w:pPr>
      <w:bookmarkStart w:id="2" w:name="Literature_References"/>
      <w:bookmarkEnd w:id="2"/>
      <w:r>
        <w:rPr>
          <w:spacing w:val="-1"/>
        </w:rPr>
        <w:t>Literature</w:t>
      </w:r>
      <w:r>
        <w:rPr>
          <w:spacing w:val="-14"/>
        </w:rPr>
        <w:t xml:space="preserve"> </w:t>
      </w:r>
      <w:r>
        <w:t>References</w:t>
      </w:r>
    </w:p>
    <w:p w14:paraId="36D095AA" w14:textId="77777777" w:rsidR="00410726" w:rsidRDefault="00410726">
      <w:pPr>
        <w:pStyle w:val="BodyText"/>
        <w:spacing w:before="6"/>
        <w:rPr>
          <w:b/>
          <w:sz w:val="22"/>
        </w:rPr>
      </w:pPr>
    </w:p>
    <w:p w14:paraId="7B0A6F33" w14:textId="77777777" w:rsidR="00410726" w:rsidRDefault="00000000">
      <w:pPr>
        <w:pStyle w:val="BodyText"/>
        <w:spacing w:line="252" w:lineRule="auto"/>
        <w:ind w:left="101" w:right="103"/>
        <w:jc w:val="both"/>
      </w:pPr>
      <w:r>
        <w:rPr>
          <w:w w:val="95"/>
        </w:rPr>
        <w:t>References are cited in the text just by square brackets [1]. (If square brackets are not available, slashes</w:t>
      </w:r>
      <w:r>
        <w:rPr>
          <w:spacing w:val="1"/>
          <w:w w:val="95"/>
        </w:rPr>
        <w:t xml:space="preserve"> </w:t>
      </w:r>
      <w:r>
        <w:rPr>
          <w:w w:val="95"/>
        </w:rPr>
        <w:t>may be used instead, e.g. /2/.) Two or more references at a time may be put in one set of brackets [3,4].</w:t>
      </w:r>
      <w:r>
        <w:rPr>
          <w:spacing w:val="1"/>
          <w:w w:val="95"/>
        </w:rPr>
        <w:t xml:space="preserve"> </w:t>
      </w:r>
      <w:r>
        <w:t>The references are to be numbered in the order in which they are cited in the text and are to be listed</w:t>
      </w:r>
      <w:r>
        <w:rPr>
          <w:spacing w:val="-5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end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contribution</w:t>
      </w:r>
      <w:r>
        <w:rPr>
          <w:spacing w:val="-2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heading</w:t>
      </w:r>
      <w:r>
        <w:rPr>
          <w:spacing w:val="-4"/>
        </w:rPr>
        <w:t xml:space="preserve"> </w:t>
      </w:r>
      <w:r>
        <w:rPr>
          <w:i/>
        </w:rPr>
        <w:t>References</w:t>
      </w:r>
      <w:r>
        <w:t>,</w:t>
      </w:r>
      <w:r>
        <w:rPr>
          <w:spacing w:val="-2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example</w:t>
      </w:r>
      <w:r>
        <w:rPr>
          <w:spacing w:val="-2"/>
        </w:rPr>
        <w:t xml:space="preserve"> </w:t>
      </w:r>
      <w:r>
        <w:t>below.</w:t>
      </w:r>
    </w:p>
    <w:p w14:paraId="5A58EC90" w14:textId="77777777" w:rsidR="00410726" w:rsidRDefault="00410726">
      <w:pPr>
        <w:pStyle w:val="BodyText"/>
        <w:spacing w:before="3"/>
        <w:rPr>
          <w:sz w:val="32"/>
        </w:rPr>
      </w:pPr>
    </w:p>
    <w:p w14:paraId="20784607" w14:textId="77777777" w:rsidR="00410726" w:rsidRDefault="00000000">
      <w:pPr>
        <w:pStyle w:val="Heading1"/>
      </w:pPr>
      <w:bookmarkStart w:id="3" w:name="Summary"/>
      <w:bookmarkEnd w:id="3"/>
      <w:r>
        <w:t>Summary</w:t>
      </w:r>
    </w:p>
    <w:p w14:paraId="41233BBB" w14:textId="77777777" w:rsidR="00410726" w:rsidRDefault="00410726">
      <w:pPr>
        <w:pStyle w:val="BodyText"/>
        <w:spacing w:before="6"/>
        <w:rPr>
          <w:b/>
          <w:sz w:val="22"/>
        </w:rPr>
      </w:pPr>
    </w:p>
    <w:p w14:paraId="7FB74FD1" w14:textId="77777777" w:rsidR="00410726" w:rsidRDefault="00000000">
      <w:pPr>
        <w:pStyle w:val="BodyText"/>
        <w:spacing w:line="252" w:lineRule="auto"/>
        <w:ind w:left="101" w:right="104"/>
        <w:jc w:val="both"/>
      </w:pPr>
      <w:r>
        <w:rPr>
          <w:w w:val="95"/>
        </w:rPr>
        <w:t>If</w:t>
      </w:r>
      <w:r>
        <w:rPr>
          <w:spacing w:val="14"/>
          <w:w w:val="95"/>
        </w:rPr>
        <w:t xml:space="preserve"> </w:t>
      </w:r>
      <w:r>
        <w:rPr>
          <w:w w:val="95"/>
        </w:rPr>
        <w:t>you</w:t>
      </w:r>
      <w:r>
        <w:rPr>
          <w:spacing w:val="14"/>
          <w:w w:val="95"/>
        </w:rPr>
        <w:t xml:space="preserve"> </w:t>
      </w:r>
      <w:r>
        <w:rPr>
          <w:w w:val="95"/>
        </w:rPr>
        <w:t>follow</w:t>
      </w:r>
      <w:r>
        <w:rPr>
          <w:spacing w:val="14"/>
          <w:w w:val="95"/>
        </w:rPr>
        <w:t xml:space="preserve"> </w:t>
      </w:r>
      <w:r>
        <w:rPr>
          <w:w w:val="95"/>
        </w:rPr>
        <w:t>the</w:t>
      </w:r>
      <w:r>
        <w:rPr>
          <w:spacing w:val="14"/>
          <w:w w:val="95"/>
        </w:rPr>
        <w:t xml:space="preserve"> </w:t>
      </w:r>
      <w:r>
        <w:rPr>
          <w:w w:val="95"/>
        </w:rPr>
        <w:t>‘</w:t>
      </w:r>
      <w:proofErr w:type="gramStart"/>
      <w:r>
        <w:rPr>
          <w:w w:val="95"/>
        </w:rPr>
        <w:t>checklist‘</w:t>
      </w:r>
      <w:r>
        <w:rPr>
          <w:spacing w:val="14"/>
          <w:w w:val="95"/>
        </w:rPr>
        <w:t xml:space="preserve"> </w:t>
      </w:r>
      <w:r>
        <w:rPr>
          <w:w w:val="95"/>
        </w:rPr>
        <w:t>your</w:t>
      </w:r>
      <w:proofErr w:type="gramEnd"/>
      <w:r>
        <w:rPr>
          <w:spacing w:val="14"/>
          <w:w w:val="95"/>
        </w:rPr>
        <w:t xml:space="preserve"> </w:t>
      </w:r>
      <w:r>
        <w:rPr>
          <w:w w:val="95"/>
        </w:rPr>
        <w:t>paper</w:t>
      </w:r>
      <w:r>
        <w:rPr>
          <w:spacing w:val="14"/>
          <w:w w:val="95"/>
        </w:rPr>
        <w:t xml:space="preserve"> </w:t>
      </w:r>
      <w:r>
        <w:rPr>
          <w:w w:val="95"/>
        </w:rPr>
        <w:t>will</w:t>
      </w:r>
      <w:r>
        <w:rPr>
          <w:spacing w:val="14"/>
          <w:w w:val="95"/>
        </w:rPr>
        <w:t xml:space="preserve"> </w:t>
      </w:r>
      <w:r>
        <w:rPr>
          <w:w w:val="95"/>
        </w:rPr>
        <w:t>conform</w:t>
      </w:r>
      <w:r>
        <w:rPr>
          <w:spacing w:val="14"/>
          <w:w w:val="95"/>
        </w:rPr>
        <w:t xml:space="preserve"> </w:t>
      </w:r>
      <w:r>
        <w:rPr>
          <w:w w:val="95"/>
        </w:rPr>
        <w:t>to</w:t>
      </w:r>
      <w:r>
        <w:rPr>
          <w:spacing w:val="14"/>
          <w:w w:val="95"/>
        </w:rPr>
        <w:t xml:space="preserve"> </w:t>
      </w:r>
      <w:r>
        <w:rPr>
          <w:w w:val="95"/>
        </w:rPr>
        <w:t>the</w:t>
      </w:r>
      <w:r>
        <w:rPr>
          <w:spacing w:val="14"/>
          <w:w w:val="95"/>
        </w:rPr>
        <w:t xml:space="preserve"> </w:t>
      </w:r>
      <w:r>
        <w:rPr>
          <w:w w:val="95"/>
        </w:rPr>
        <w:t>requirements</w:t>
      </w:r>
      <w:r>
        <w:rPr>
          <w:spacing w:val="14"/>
          <w:w w:val="95"/>
        </w:rPr>
        <w:t xml:space="preserve"> </w:t>
      </w:r>
      <w:r>
        <w:rPr>
          <w:w w:val="95"/>
        </w:rPr>
        <w:t>of</w:t>
      </w:r>
      <w:r>
        <w:rPr>
          <w:spacing w:val="14"/>
          <w:w w:val="95"/>
        </w:rPr>
        <w:t xml:space="preserve"> </w:t>
      </w:r>
      <w:r>
        <w:rPr>
          <w:w w:val="95"/>
        </w:rPr>
        <w:t>the</w:t>
      </w:r>
      <w:r>
        <w:rPr>
          <w:spacing w:val="14"/>
          <w:w w:val="95"/>
        </w:rPr>
        <w:t xml:space="preserve"> </w:t>
      </w:r>
      <w:r>
        <w:rPr>
          <w:w w:val="95"/>
        </w:rPr>
        <w:t>publisher</w:t>
      </w:r>
      <w:r>
        <w:rPr>
          <w:spacing w:val="14"/>
          <w:w w:val="95"/>
        </w:rPr>
        <w:t xml:space="preserve"> </w:t>
      </w:r>
      <w:r>
        <w:rPr>
          <w:w w:val="95"/>
        </w:rPr>
        <w:t>and</w:t>
      </w:r>
      <w:r>
        <w:rPr>
          <w:spacing w:val="15"/>
          <w:w w:val="95"/>
        </w:rPr>
        <w:t xml:space="preserve"> </w:t>
      </w:r>
      <w:r>
        <w:rPr>
          <w:w w:val="95"/>
        </w:rPr>
        <w:t>facilitate</w:t>
      </w:r>
      <w:r>
        <w:rPr>
          <w:spacing w:val="-55"/>
          <w:w w:val="9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problem-free</w:t>
      </w:r>
      <w:r>
        <w:rPr>
          <w:spacing w:val="-1"/>
        </w:rPr>
        <w:t xml:space="preserve"> </w:t>
      </w:r>
      <w:r>
        <w:t>publication</w:t>
      </w:r>
      <w:r>
        <w:rPr>
          <w:spacing w:val="-1"/>
        </w:rPr>
        <w:t xml:space="preserve"> </w:t>
      </w:r>
      <w:r>
        <w:t>process.</w:t>
      </w:r>
    </w:p>
    <w:p w14:paraId="367E11CB" w14:textId="77777777" w:rsidR="00410726" w:rsidRDefault="00410726">
      <w:pPr>
        <w:pStyle w:val="BodyText"/>
        <w:spacing w:before="4"/>
        <w:rPr>
          <w:sz w:val="32"/>
        </w:rPr>
      </w:pPr>
    </w:p>
    <w:p w14:paraId="1D7D5ECE" w14:textId="77777777" w:rsidR="00410726" w:rsidRDefault="00000000">
      <w:pPr>
        <w:pStyle w:val="Heading1"/>
      </w:pPr>
      <w:bookmarkStart w:id="4" w:name="References"/>
      <w:bookmarkEnd w:id="4"/>
      <w:r>
        <w:t>References</w:t>
      </w:r>
    </w:p>
    <w:p w14:paraId="6DAAD84E" w14:textId="77777777" w:rsidR="00410726" w:rsidRDefault="00410726">
      <w:pPr>
        <w:pStyle w:val="BodyText"/>
        <w:spacing w:before="6"/>
        <w:rPr>
          <w:b/>
          <w:sz w:val="22"/>
        </w:rPr>
      </w:pPr>
    </w:p>
    <w:p w14:paraId="4E390F83" w14:textId="77777777" w:rsidR="00410726" w:rsidRDefault="00000000">
      <w:pPr>
        <w:pStyle w:val="ListParagraph"/>
        <w:numPr>
          <w:ilvl w:val="0"/>
          <w:numId w:val="1"/>
        </w:numPr>
        <w:tabs>
          <w:tab w:val="left" w:pos="580"/>
        </w:tabs>
        <w:spacing w:before="0"/>
        <w:ind w:hanging="400"/>
        <w:rPr>
          <w:sz w:val="24"/>
        </w:rPr>
      </w:pPr>
      <w:proofErr w:type="spellStart"/>
      <w:r>
        <w:rPr>
          <w:sz w:val="24"/>
        </w:rPr>
        <w:t>Dj.M</w:t>
      </w:r>
      <w:proofErr w:type="spellEnd"/>
      <w:r>
        <w:rPr>
          <w:sz w:val="24"/>
        </w:rPr>
        <w:t>.</w:t>
      </w:r>
      <w:r>
        <w:rPr>
          <w:spacing w:val="-12"/>
          <w:sz w:val="24"/>
        </w:rPr>
        <w:t xml:space="preserve"> </w:t>
      </w:r>
      <w:r>
        <w:rPr>
          <w:sz w:val="24"/>
        </w:rPr>
        <w:t>Maric,</w:t>
      </w:r>
      <w:r>
        <w:rPr>
          <w:spacing w:val="-11"/>
          <w:sz w:val="24"/>
        </w:rPr>
        <w:t xml:space="preserve"> </w:t>
      </w:r>
      <w:r>
        <w:rPr>
          <w:sz w:val="24"/>
        </w:rPr>
        <w:t>P.F.</w:t>
      </w:r>
      <w:r>
        <w:rPr>
          <w:spacing w:val="-11"/>
          <w:sz w:val="24"/>
        </w:rPr>
        <w:t xml:space="preserve"> </w:t>
      </w:r>
      <w:r>
        <w:rPr>
          <w:sz w:val="24"/>
        </w:rPr>
        <w:t>Meier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S.K.</w:t>
      </w:r>
      <w:r>
        <w:rPr>
          <w:spacing w:val="-11"/>
          <w:sz w:val="24"/>
        </w:rPr>
        <w:t xml:space="preserve"> </w:t>
      </w:r>
      <w:r>
        <w:rPr>
          <w:sz w:val="24"/>
        </w:rPr>
        <w:t>Estreicher:</w:t>
      </w:r>
      <w:r>
        <w:rPr>
          <w:spacing w:val="-11"/>
          <w:sz w:val="24"/>
        </w:rPr>
        <w:t xml:space="preserve"> </w:t>
      </w:r>
      <w:r>
        <w:rPr>
          <w:sz w:val="24"/>
        </w:rPr>
        <w:t>Mater.</w:t>
      </w:r>
      <w:r>
        <w:rPr>
          <w:spacing w:val="-11"/>
          <w:sz w:val="24"/>
        </w:rPr>
        <w:t xml:space="preserve"> </w:t>
      </w:r>
      <w:r>
        <w:rPr>
          <w:sz w:val="24"/>
        </w:rPr>
        <w:t>Sci.</w:t>
      </w:r>
      <w:r>
        <w:rPr>
          <w:spacing w:val="-12"/>
          <w:sz w:val="24"/>
        </w:rPr>
        <w:t xml:space="preserve"> </w:t>
      </w:r>
      <w:r>
        <w:rPr>
          <w:sz w:val="24"/>
        </w:rPr>
        <w:t>Forum</w:t>
      </w:r>
      <w:r>
        <w:rPr>
          <w:spacing w:val="-11"/>
          <w:sz w:val="24"/>
        </w:rPr>
        <w:t xml:space="preserve"> </w:t>
      </w:r>
      <w:r>
        <w:rPr>
          <w:sz w:val="24"/>
        </w:rPr>
        <w:t>Vol.</w:t>
      </w:r>
      <w:r>
        <w:rPr>
          <w:spacing w:val="-11"/>
          <w:sz w:val="24"/>
        </w:rPr>
        <w:t xml:space="preserve"> </w:t>
      </w:r>
      <w:r>
        <w:rPr>
          <w:sz w:val="24"/>
        </w:rPr>
        <w:t>83-87</w:t>
      </w:r>
      <w:r>
        <w:rPr>
          <w:spacing w:val="-11"/>
          <w:sz w:val="24"/>
        </w:rPr>
        <w:t xml:space="preserve"> </w:t>
      </w:r>
      <w:r>
        <w:rPr>
          <w:sz w:val="24"/>
        </w:rPr>
        <w:t>(1992),</w:t>
      </w:r>
      <w:r>
        <w:rPr>
          <w:spacing w:val="-12"/>
          <w:sz w:val="24"/>
        </w:rPr>
        <w:t xml:space="preserve"> </w:t>
      </w:r>
      <w:r>
        <w:rPr>
          <w:sz w:val="24"/>
        </w:rPr>
        <w:t>p.</w:t>
      </w:r>
      <w:r>
        <w:rPr>
          <w:spacing w:val="-11"/>
          <w:sz w:val="24"/>
        </w:rPr>
        <w:t xml:space="preserve"> </w:t>
      </w:r>
      <w:r>
        <w:rPr>
          <w:sz w:val="24"/>
        </w:rPr>
        <w:t>119</w:t>
      </w:r>
    </w:p>
    <w:p w14:paraId="7E14F312" w14:textId="77777777" w:rsidR="00410726" w:rsidRDefault="00000000">
      <w:pPr>
        <w:pStyle w:val="ListParagraph"/>
        <w:numPr>
          <w:ilvl w:val="0"/>
          <w:numId w:val="1"/>
        </w:numPr>
        <w:tabs>
          <w:tab w:val="left" w:pos="580"/>
        </w:tabs>
        <w:spacing w:before="213"/>
        <w:ind w:hanging="400"/>
        <w:rPr>
          <w:sz w:val="24"/>
        </w:rPr>
      </w:pPr>
      <w:r>
        <w:rPr>
          <w:sz w:val="24"/>
        </w:rPr>
        <w:t>M.A.</w:t>
      </w:r>
      <w:r>
        <w:rPr>
          <w:spacing w:val="-9"/>
          <w:sz w:val="24"/>
        </w:rPr>
        <w:t xml:space="preserve"> </w:t>
      </w:r>
      <w:r>
        <w:rPr>
          <w:sz w:val="24"/>
        </w:rPr>
        <w:t>Green: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High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Efficiency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Silicon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Solar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Cells</w:t>
      </w:r>
      <w:r>
        <w:rPr>
          <w:i/>
          <w:spacing w:val="-9"/>
          <w:sz w:val="24"/>
        </w:rPr>
        <w:t xml:space="preserve"> </w:t>
      </w:r>
      <w:r>
        <w:rPr>
          <w:sz w:val="24"/>
        </w:rPr>
        <w:t>(Trans</w:t>
      </w:r>
      <w:r>
        <w:rPr>
          <w:spacing w:val="-8"/>
          <w:sz w:val="24"/>
        </w:rPr>
        <w:t xml:space="preserve"> </w:t>
      </w:r>
      <w:r>
        <w:rPr>
          <w:sz w:val="24"/>
        </w:rPr>
        <w:t>Tech</w:t>
      </w:r>
      <w:r>
        <w:rPr>
          <w:spacing w:val="-8"/>
          <w:sz w:val="24"/>
        </w:rPr>
        <w:t xml:space="preserve"> </w:t>
      </w:r>
      <w:r>
        <w:rPr>
          <w:sz w:val="24"/>
        </w:rPr>
        <w:t>Publications,</w:t>
      </w:r>
      <w:r>
        <w:rPr>
          <w:spacing w:val="-9"/>
          <w:sz w:val="24"/>
        </w:rPr>
        <w:t xml:space="preserve"> </w:t>
      </w:r>
      <w:r>
        <w:rPr>
          <w:sz w:val="24"/>
        </w:rPr>
        <w:t>Switzerland</w:t>
      </w:r>
      <w:r>
        <w:rPr>
          <w:spacing w:val="-8"/>
          <w:sz w:val="24"/>
        </w:rPr>
        <w:t xml:space="preserve"> </w:t>
      </w:r>
      <w:r>
        <w:rPr>
          <w:sz w:val="24"/>
        </w:rPr>
        <w:t>1987).</w:t>
      </w:r>
    </w:p>
    <w:p w14:paraId="04BDFB9E" w14:textId="77777777" w:rsidR="00410726" w:rsidRDefault="00000000">
      <w:pPr>
        <w:pStyle w:val="ListParagraph"/>
        <w:numPr>
          <w:ilvl w:val="0"/>
          <w:numId w:val="1"/>
        </w:numPr>
        <w:tabs>
          <w:tab w:val="left" w:pos="580"/>
        </w:tabs>
        <w:spacing w:before="212" w:line="252" w:lineRule="auto"/>
        <w:ind w:right="104"/>
        <w:jc w:val="both"/>
        <w:rPr>
          <w:sz w:val="24"/>
        </w:rPr>
      </w:pPr>
      <w:r>
        <w:rPr>
          <w:sz w:val="24"/>
        </w:rPr>
        <w:t xml:space="preserve">Y. Mishing, in: </w:t>
      </w:r>
      <w:r>
        <w:rPr>
          <w:i/>
          <w:sz w:val="24"/>
        </w:rPr>
        <w:t>Diffusion Processes in Advanced Technological Materials</w:t>
      </w:r>
      <w:r>
        <w:rPr>
          <w:sz w:val="24"/>
        </w:rPr>
        <w:t xml:space="preserve">, </w:t>
      </w:r>
      <w:proofErr w:type="spellStart"/>
      <w:r>
        <w:rPr>
          <w:sz w:val="24"/>
        </w:rPr>
        <w:t>edtied</w:t>
      </w:r>
      <w:proofErr w:type="spellEnd"/>
      <w:r>
        <w:rPr>
          <w:sz w:val="24"/>
        </w:rPr>
        <w:t xml:space="preserve"> by D. Gupta</w:t>
      </w:r>
      <w:r>
        <w:rPr>
          <w:spacing w:val="1"/>
          <w:sz w:val="24"/>
        </w:rPr>
        <w:t xml:space="preserve"> </w:t>
      </w:r>
      <w:r>
        <w:rPr>
          <w:sz w:val="24"/>
        </w:rPr>
        <w:t>Noyes</w:t>
      </w:r>
      <w:r>
        <w:rPr>
          <w:spacing w:val="-8"/>
          <w:sz w:val="24"/>
        </w:rPr>
        <w:t xml:space="preserve"> </w:t>
      </w:r>
      <w:r>
        <w:rPr>
          <w:sz w:val="24"/>
        </w:rPr>
        <w:t>Publications/William</w:t>
      </w:r>
      <w:r>
        <w:rPr>
          <w:spacing w:val="-7"/>
          <w:sz w:val="24"/>
        </w:rPr>
        <w:t xml:space="preserve"> </w:t>
      </w:r>
      <w:r>
        <w:rPr>
          <w:sz w:val="24"/>
        </w:rPr>
        <w:t>Andrew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Publising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CityplaceNorwich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StateNY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(2004),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press.</w:t>
      </w:r>
    </w:p>
    <w:p w14:paraId="076A9C77" w14:textId="77777777" w:rsidR="00410726" w:rsidRDefault="00000000">
      <w:pPr>
        <w:pStyle w:val="ListParagraph"/>
        <w:numPr>
          <w:ilvl w:val="0"/>
          <w:numId w:val="1"/>
        </w:numPr>
        <w:tabs>
          <w:tab w:val="left" w:pos="580"/>
        </w:tabs>
        <w:spacing w:line="252" w:lineRule="auto"/>
        <w:ind w:right="1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G. Henkelman, </w:t>
      </w:r>
      <w:proofErr w:type="spellStart"/>
      <w:proofErr w:type="gramStart"/>
      <w:r>
        <w:rPr>
          <w:sz w:val="24"/>
          <w:szCs w:val="24"/>
        </w:rPr>
        <w:t>G.Johannesson</w:t>
      </w:r>
      <w:proofErr w:type="spellEnd"/>
      <w:proofErr w:type="gramEnd"/>
      <w:r>
        <w:rPr>
          <w:sz w:val="24"/>
          <w:szCs w:val="24"/>
        </w:rPr>
        <w:t xml:space="preserve"> and H. </w:t>
      </w:r>
      <w:proofErr w:type="spellStart"/>
      <w:r>
        <w:rPr>
          <w:sz w:val="24"/>
          <w:szCs w:val="24"/>
        </w:rPr>
        <w:t>Jnsson</w:t>
      </w:r>
      <w:proofErr w:type="spellEnd"/>
      <w:r>
        <w:rPr>
          <w:sz w:val="24"/>
          <w:szCs w:val="24"/>
        </w:rPr>
        <w:t xml:space="preserve">, in: Theoretical Methods in </w:t>
      </w:r>
      <w:proofErr w:type="spellStart"/>
      <w:r>
        <w:rPr>
          <w:sz w:val="24"/>
          <w:szCs w:val="24"/>
        </w:rPr>
        <w:t>Condencsed</w:t>
      </w:r>
      <w:proofErr w:type="spellEnd"/>
      <w:r>
        <w:rPr>
          <w:sz w:val="24"/>
          <w:szCs w:val="24"/>
        </w:rPr>
        <w:t xml:space="preserve"> Phase</w:t>
      </w:r>
      <w:r>
        <w:rPr>
          <w:spacing w:val="-5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Chemistry,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edited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by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S.D.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Schwartz,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volume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Progress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Theoretical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Chemistry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and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Physics,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chapter,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10,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Kluwer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Academic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Publishers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(2000).</w:t>
      </w:r>
    </w:p>
    <w:p w14:paraId="20014053" w14:textId="77777777" w:rsidR="00410726" w:rsidRDefault="00000000">
      <w:pPr>
        <w:pStyle w:val="ListParagraph"/>
        <w:numPr>
          <w:ilvl w:val="0"/>
          <w:numId w:val="1"/>
        </w:numPr>
        <w:tabs>
          <w:tab w:val="left" w:pos="580"/>
        </w:tabs>
        <w:ind w:hanging="400"/>
        <w:rPr>
          <w:sz w:val="24"/>
        </w:rPr>
      </w:pPr>
      <w:r>
        <w:rPr>
          <w:sz w:val="24"/>
        </w:rPr>
        <w:t>R.J.</w:t>
      </w:r>
      <w:r>
        <w:rPr>
          <w:spacing w:val="-9"/>
          <w:sz w:val="24"/>
        </w:rPr>
        <w:t xml:space="preserve"> </w:t>
      </w:r>
      <w:r>
        <w:rPr>
          <w:sz w:val="24"/>
        </w:rPr>
        <w:t>Ong,</w:t>
      </w:r>
      <w:r>
        <w:rPr>
          <w:spacing w:val="-8"/>
          <w:sz w:val="24"/>
        </w:rPr>
        <w:t xml:space="preserve"> </w:t>
      </w:r>
      <w:r>
        <w:rPr>
          <w:sz w:val="24"/>
        </w:rPr>
        <w:t>J.T.</w:t>
      </w:r>
      <w:r>
        <w:rPr>
          <w:spacing w:val="-9"/>
          <w:sz w:val="24"/>
        </w:rPr>
        <w:t xml:space="preserve"> </w:t>
      </w:r>
      <w:r>
        <w:rPr>
          <w:sz w:val="24"/>
        </w:rPr>
        <w:t>Dawley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P.G.</w:t>
      </w:r>
      <w:r>
        <w:rPr>
          <w:spacing w:val="-9"/>
          <w:sz w:val="24"/>
        </w:rPr>
        <w:t xml:space="preserve"> </w:t>
      </w:r>
      <w:r>
        <w:rPr>
          <w:sz w:val="24"/>
        </w:rPr>
        <w:t>Clem:</w:t>
      </w:r>
      <w:r>
        <w:rPr>
          <w:spacing w:val="-8"/>
          <w:sz w:val="24"/>
        </w:rPr>
        <w:t xml:space="preserve"> </w:t>
      </w:r>
      <w:r>
        <w:rPr>
          <w:sz w:val="24"/>
        </w:rPr>
        <w:t>submitted</w:t>
      </w:r>
      <w:r>
        <w:rPr>
          <w:spacing w:val="-9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Journal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Materials</w:t>
      </w:r>
      <w:r>
        <w:rPr>
          <w:spacing w:val="-8"/>
          <w:sz w:val="24"/>
        </w:rPr>
        <w:t xml:space="preserve"> </w:t>
      </w:r>
      <w:r>
        <w:rPr>
          <w:sz w:val="24"/>
        </w:rPr>
        <w:t>Research</w:t>
      </w:r>
      <w:r>
        <w:rPr>
          <w:spacing w:val="-8"/>
          <w:sz w:val="24"/>
        </w:rPr>
        <w:t xml:space="preserve"> </w:t>
      </w:r>
      <w:r>
        <w:rPr>
          <w:sz w:val="24"/>
        </w:rPr>
        <w:t>(2003)</w:t>
      </w:r>
    </w:p>
    <w:p w14:paraId="6B0D6161" w14:textId="77777777" w:rsidR="00410726" w:rsidRDefault="00000000">
      <w:pPr>
        <w:pStyle w:val="ListParagraph"/>
        <w:numPr>
          <w:ilvl w:val="0"/>
          <w:numId w:val="1"/>
        </w:numPr>
        <w:tabs>
          <w:tab w:val="left" w:pos="580"/>
        </w:tabs>
        <w:spacing w:before="212" w:line="252" w:lineRule="auto"/>
        <w:ind w:right="104"/>
        <w:jc w:val="both"/>
        <w:rPr>
          <w:sz w:val="24"/>
        </w:rPr>
      </w:pPr>
      <w:r>
        <w:rPr>
          <w:sz w:val="24"/>
        </w:rPr>
        <w:t xml:space="preserve">P.G. Clem, M. Rodriguez, J.A. Voigt and C.S. </w:t>
      </w:r>
      <w:proofErr w:type="spellStart"/>
      <w:r>
        <w:rPr>
          <w:sz w:val="24"/>
        </w:rPr>
        <w:t>CityplaceAshley</w:t>
      </w:r>
      <w:proofErr w:type="spellEnd"/>
      <w:r>
        <w:rPr>
          <w:sz w:val="24"/>
        </w:rPr>
        <w:t>, country-</w:t>
      </w:r>
      <w:proofErr w:type="spellStart"/>
      <w:r>
        <w:rPr>
          <w:sz w:val="24"/>
        </w:rPr>
        <w:t>regionU.S</w:t>
      </w:r>
      <w:proofErr w:type="spellEnd"/>
      <w:r>
        <w:rPr>
          <w:sz w:val="24"/>
        </w:rPr>
        <w:t>. Patent</w:t>
      </w:r>
      <w:r>
        <w:rPr>
          <w:spacing w:val="1"/>
          <w:sz w:val="24"/>
        </w:rPr>
        <w:t xml:space="preserve"> </w:t>
      </w:r>
      <w:r>
        <w:rPr>
          <w:sz w:val="24"/>
        </w:rPr>
        <w:t>6,231,666.</w:t>
      </w:r>
      <w:r>
        <w:rPr>
          <w:spacing w:val="-2"/>
          <w:sz w:val="24"/>
        </w:rPr>
        <w:t xml:space="preserve"> </w:t>
      </w:r>
      <w:r>
        <w:rPr>
          <w:sz w:val="24"/>
        </w:rPr>
        <w:t>(2001)</w:t>
      </w:r>
    </w:p>
    <w:p w14:paraId="7B5DAD09" w14:textId="77777777" w:rsidR="00410726" w:rsidRDefault="00000000">
      <w:pPr>
        <w:pStyle w:val="ListParagraph"/>
        <w:numPr>
          <w:ilvl w:val="0"/>
          <w:numId w:val="1"/>
        </w:numPr>
        <w:tabs>
          <w:tab w:val="left" w:pos="580"/>
        </w:tabs>
        <w:spacing w:before="198"/>
        <w:ind w:hanging="400"/>
        <w:rPr>
          <w:sz w:val="24"/>
        </w:rPr>
      </w:pPr>
      <w:r>
        <w:rPr>
          <w:spacing w:val="-1"/>
          <w:sz w:val="24"/>
        </w:rPr>
        <w:t>Information</w:t>
      </w:r>
      <w:r>
        <w:rPr>
          <w:spacing w:val="-12"/>
          <w:sz w:val="24"/>
        </w:rPr>
        <w:t xml:space="preserve"> </w:t>
      </w:r>
      <w:r>
        <w:rPr>
          <w:sz w:val="24"/>
        </w:rPr>
        <w:t>on</w:t>
      </w:r>
      <w:r>
        <w:rPr>
          <w:spacing w:val="-12"/>
          <w:sz w:val="24"/>
        </w:rPr>
        <w:t xml:space="preserve"> </w:t>
      </w:r>
      <w:hyperlink r:id="rId6">
        <w:r>
          <w:rPr>
            <w:sz w:val="24"/>
          </w:rPr>
          <w:t>http://www.weld.labs.gov.cn</w:t>
        </w:r>
      </w:hyperlink>
    </w:p>
    <w:sectPr w:rsidR="00410726" w:rsidSect="00260AE8">
      <w:pgSz w:w="11910" w:h="16840"/>
      <w:pgMar w:top="1411" w:right="1123" w:bottom="850" w:left="112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A3398"/>
    <w:multiLevelType w:val="hybridMultilevel"/>
    <w:tmpl w:val="09D45886"/>
    <w:lvl w:ilvl="0" w:tplc="6E80B084">
      <w:start w:val="1"/>
      <w:numFmt w:val="decimal"/>
      <w:lvlText w:val="[%1]"/>
      <w:lvlJc w:val="left"/>
      <w:pPr>
        <w:ind w:left="579" w:hanging="39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ar-SA"/>
      </w:rPr>
    </w:lvl>
    <w:lvl w:ilvl="1" w:tplc="45264FD4">
      <w:numFmt w:val="bullet"/>
      <w:lvlText w:val="•"/>
      <w:lvlJc w:val="left"/>
      <w:pPr>
        <w:ind w:left="1506" w:hanging="399"/>
      </w:pPr>
      <w:rPr>
        <w:rFonts w:hint="default"/>
        <w:lang w:val="en-US" w:eastAsia="en-US" w:bidi="ar-SA"/>
      </w:rPr>
    </w:lvl>
    <w:lvl w:ilvl="2" w:tplc="05526252">
      <w:numFmt w:val="bullet"/>
      <w:lvlText w:val="•"/>
      <w:lvlJc w:val="left"/>
      <w:pPr>
        <w:ind w:left="2433" w:hanging="399"/>
      </w:pPr>
      <w:rPr>
        <w:rFonts w:hint="default"/>
        <w:lang w:val="en-US" w:eastAsia="en-US" w:bidi="ar-SA"/>
      </w:rPr>
    </w:lvl>
    <w:lvl w:ilvl="3" w:tplc="7C8A5F54">
      <w:numFmt w:val="bullet"/>
      <w:lvlText w:val="•"/>
      <w:lvlJc w:val="left"/>
      <w:pPr>
        <w:ind w:left="3359" w:hanging="399"/>
      </w:pPr>
      <w:rPr>
        <w:rFonts w:hint="default"/>
        <w:lang w:val="en-US" w:eastAsia="en-US" w:bidi="ar-SA"/>
      </w:rPr>
    </w:lvl>
    <w:lvl w:ilvl="4" w:tplc="710A28F6">
      <w:numFmt w:val="bullet"/>
      <w:lvlText w:val="•"/>
      <w:lvlJc w:val="left"/>
      <w:pPr>
        <w:ind w:left="4286" w:hanging="399"/>
      </w:pPr>
      <w:rPr>
        <w:rFonts w:hint="default"/>
        <w:lang w:val="en-US" w:eastAsia="en-US" w:bidi="ar-SA"/>
      </w:rPr>
    </w:lvl>
    <w:lvl w:ilvl="5" w:tplc="D56655FC">
      <w:numFmt w:val="bullet"/>
      <w:lvlText w:val="•"/>
      <w:lvlJc w:val="left"/>
      <w:pPr>
        <w:ind w:left="5212" w:hanging="399"/>
      </w:pPr>
      <w:rPr>
        <w:rFonts w:hint="default"/>
        <w:lang w:val="en-US" w:eastAsia="en-US" w:bidi="ar-SA"/>
      </w:rPr>
    </w:lvl>
    <w:lvl w:ilvl="6" w:tplc="10E20EE4">
      <w:numFmt w:val="bullet"/>
      <w:lvlText w:val="•"/>
      <w:lvlJc w:val="left"/>
      <w:pPr>
        <w:ind w:left="6139" w:hanging="399"/>
      </w:pPr>
      <w:rPr>
        <w:rFonts w:hint="default"/>
        <w:lang w:val="en-US" w:eastAsia="en-US" w:bidi="ar-SA"/>
      </w:rPr>
    </w:lvl>
    <w:lvl w:ilvl="7" w:tplc="A0962D98">
      <w:numFmt w:val="bullet"/>
      <w:lvlText w:val="•"/>
      <w:lvlJc w:val="left"/>
      <w:pPr>
        <w:ind w:left="7065" w:hanging="399"/>
      </w:pPr>
      <w:rPr>
        <w:rFonts w:hint="default"/>
        <w:lang w:val="en-US" w:eastAsia="en-US" w:bidi="ar-SA"/>
      </w:rPr>
    </w:lvl>
    <w:lvl w:ilvl="8" w:tplc="A4164EE0">
      <w:numFmt w:val="bullet"/>
      <w:lvlText w:val="•"/>
      <w:lvlJc w:val="left"/>
      <w:pPr>
        <w:ind w:left="7992" w:hanging="399"/>
      </w:pPr>
      <w:rPr>
        <w:rFonts w:hint="default"/>
        <w:lang w:val="en-US" w:eastAsia="en-US" w:bidi="ar-SA"/>
      </w:rPr>
    </w:lvl>
  </w:abstractNum>
  <w:num w:numId="1" w16cid:durableId="1789543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726"/>
    <w:rsid w:val="00260AE8"/>
    <w:rsid w:val="00410726"/>
    <w:rsid w:val="005417B2"/>
    <w:rsid w:val="0081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9038B"/>
  <w15:docId w15:val="{A6113935-C89B-4B5F-9C39-28A4E365C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0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2"/>
      <w:ind w:left="1956" w:right="1960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97"/>
      <w:ind w:left="579" w:hanging="40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ld.labs.gov.cn/" TargetMode="External"/><Relationship Id="rId5" Type="http://schemas.openxmlformats.org/officeDocument/2006/relationships/hyperlink" Target="http://www.scientific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894</Words>
  <Characters>5100</Characters>
  <Application>Microsoft Office Word</Application>
  <DocSecurity>0</DocSecurity>
  <Lines>42</Lines>
  <Paragraphs>11</Paragraphs>
  <ScaleCrop>false</ScaleCrop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Manoj Kumbhalkar</dc:creator>
  <cp:lastModifiedBy>manoj</cp:lastModifiedBy>
  <cp:revision>2</cp:revision>
  <dcterms:created xsi:type="dcterms:W3CDTF">2024-01-02T10:38:00Z</dcterms:created>
  <dcterms:modified xsi:type="dcterms:W3CDTF">2024-01-02T10:38:00Z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2020-10-01T00:00:00Z</vt:filetime>
  </property>
  <property fmtid="{D5CDD505-2E9C-101B-9397-08002B2CF9AE}" pid="3" name="Creator">
    <vt:lpwstr>LaTeX with hyperref</vt:lpwstr>
  </property>
  <property fmtid="{D5CDD505-2E9C-101B-9397-08002B2CF9AE}" pid="4" name="LastSaved">
    <vt:filetime>2020-10-01T00:00:00Z</vt:filetime>
  </property>
</Properties>
</file>