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042" w:rsidRPr="00660151" w:rsidRDefault="00482042" w:rsidP="00482042">
      <w:pPr>
        <w:autoSpaceDE w:val="0"/>
        <w:autoSpaceDN w:val="0"/>
        <w:spacing w:before="120" w:after="0" w:line="240" w:lineRule="auto"/>
        <w:ind w:left="288" w:hanging="288"/>
        <w:jc w:val="center"/>
        <w:rPr>
          <w:rFonts w:ascii="Times New Roman" w:eastAsia="Times New Roman" w:hAnsi="Times New Roman" w:cs="Times New Roman"/>
          <w:b/>
          <w:iCs/>
          <w:kern w:val="28"/>
          <w:sz w:val="32"/>
          <w:szCs w:val="40"/>
        </w:rPr>
      </w:pPr>
      <w:r w:rsidRPr="00660151">
        <w:rPr>
          <w:rFonts w:ascii="Times New Roman" w:eastAsia="Times New Roman" w:hAnsi="Times New Roman" w:cs="Times New Roman"/>
          <w:b/>
          <w:iCs/>
          <w:kern w:val="28"/>
          <w:sz w:val="32"/>
          <w:szCs w:val="40"/>
        </w:rPr>
        <w:t>Paper Title (16 Points)</w:t>
      </w:r>
    </w:p>
    <w:p w:rsidR="00482042" w:rsidRDefault="00482042" w:rsidP="00482042">
      <w:pPr>
        <w:pStyle w:val="Subtitle"/>
        <w:rPr>
          <w:vertAlign w:val="superscript"/>
        </w:rPr>
      </w:pPr>
    </w:p>
    <w:p w:rsidR="00482042" w:rsidRPr="00ED6682" w:rsidRDefault="00482042" w:rsidP="00482042">
      <w:pPr>
        <w:pStyle w:val="Subtitle"/>
      </w:pPr>
      <w:r w:rsidRPr="00ED6682">
        <w:rPr>
          <w:vertAlign w:val="superscript"/>
        </w:rPr>
        <w:t>*</w:t>
      </w:r>
      <w:r>
        <w:t>Musa</w:t>
      </w:r>
      <w:r w:rsidRPr="00012EEE">
        <w:t xml:space="preserve">, </w:t>
      </w:r>
      <w:r>
        <w:t>A. K.</w:t>
      </w:r>
      <w:r w:rsidRPr="00146375">
        <w:rPr>
          <w:vertAlign w:val="superscript"/>
        </w:rPr>
        <w:t>1</w:t>
      </w:r>
      <w:r w:rsidRPr="00482042">
        <w:t>;</w:t>
      </w:r>
      <w:r w:rsidRPr="00012EEE">
        <w:t xml:space="preserve"> </w:t>
      </w:r>
      <w:proofErr w:type="spellStart"/>
      <w:r w:rsidRPr="00012EEE">
        <w:t>A</w:t>
      </w:r>
      <w:r>
        <w:t>yodeji</w:t>
      </w:r>
      <w:proofErr w:type="spellEnd"/>
      <w:r w:rsidRPr="00012EEE">
        <w:t>, D</w:t>
      </w:r>
      <w:r>
        <w:t>. J.</w:t>
      </w:r>
      <w:r w:rsidRPr="00146375">
        <w:rPr>
          <w:vertAlign w:val="superscript"/>
        </w:rPr>
        <w:t>2</w:t>
      </w:r>
      <w:r>
        <w:t>;</w:t>
      </w:r>
      <w:r w:rsidRPr="00012EEE">
        <w:t xml:space="preserve"> </w:t>
      </w:r>
      <w:proofErr w:type="spellStart"/>
      <w:r>
        <w:t>Chukwuma</w:t>
      </w:r>
      <w:proofErr w:type="spellEnd"/>
      <w:r w:rsidRPr="00012EEE">
        <w:t xml:space="preserve">, </w:t>
      </w:r>
      <w:r>
        <w:t>O.</w:t>
      </w:r>
      <w:r w:rsidRPr="00146375">
        <w:rPr>
          <w:vertAlign w:val="superscript"/>
        </w:rPr>
        <w:t>3</w:t>
      </w:r>
      <w:r>
        <w:t>;</w:t>
      </w:r>
      <w:r w:rsidRPr="00012EEE">
        <w:t xml:space="preserve"> &amp; </w:t>
      </w:r>
      <w:r>
        <w:t>Khan</w:t>
      </w:r>
      <w:r w:rsidRPr="00012EEE">
        <w:t>, O</w:t>
      </w:r>
      <w:r>
        <w:rPr>
          <w:vertAlign w:val="superscript"/>
        </w:rPr>
        <w:t>4</w:t>
      </w:r>
      <w:r>
        <w:t xml:space="preserve"> (10Points)</w:t>
      </w:r>
    </w:p>
    <w:p w:rsidR="00482042" w:rsidRDefault="00482042" w:rsidP="00482042">
      <w:pPr>
        <w:pStyle w:val="Subtitle"/>
        <w:rPr>
          <w:lang w:val="en-GB"/>
        </w:rPr>
      </w:pPr>
      <w:r w:rsidRPr="00012EEE">
        <w:rPr>
          <w:vertAlign w:val="superscript"/>
        </w:rPr>
        <w:t>1</w:t>
      </w:r>
      <w:r>
        <w:rPr>
          <w:lang w:val="en-GB"/>
        </w:rPr>
        <w:t xml:space="preserve"> Department of Civil Engineering Federal</w:t>
      </w:r>
      <w:r w:rsidRPr="00012EEE">
        <w:rPr>
          <w:lang w:val="en-GB"/>
        </w:rPr>
        <w:t xml:space="preserve"> University of Technology</w:t>
      </w:r>
      <w:r>
        <w:rPr>
          <w:lang w:val="en-GB"/>
        </w:rPr>
        <w:t xml:space="preserve">, Minna </w:t>
      </w:r>
    </w:p>
    <w:p w:rsidR="00482042" w:rsidRPr="0002527D" w:rsidRDefault="00482042" w:rsidP="00482042">
      <w:pPr>
        <w:pStyle w:val="Subtitle"/>
      </w:pPr>
      <w:r w:rsidRPr="0002527D">
        <w:rPr>
          <w:vertAlign w:val="superscript"/>
        </w:rPr>
        <w:t>2</w:t>
      </w:r>
      <w:r w:rsidRPr="0002527D">
        <w:rPr>
          <w:lang w:val="en-GB"/>
        </w:rPr>
        <w:t xml:space="preserve">Department of </w:t>
      </w:r>
      <w:r>
        <w:rPr>
          <w:lang w:val="en-GB"/>
        </w:rPr>
        <w:t>Civil Engineering</w:t>
      </w:r>
      <w:r w:rsidRPr="0002527D">
        <w:rPr>
          <w:lang w:val="en-GB"/>
        </w:rPr>
        <w:t xml:space="preserve">, </w:t>
      </w:r>
      <w:proofErr w:type="spellStart"/>
      <w:r w:rsidRPr="0002527D">
        <w:rPr>
          <w:lang w:val="en-GB"/>
        </w:rPr>
        <w:t>Universiti</w:t>
      </w:r>
      <w:proofErr w:type="spellEnd"/>
      <w:r w:rsidRPr="0002527D">
        <w:rPr>
          <w:lang w:val="en-GB"/>
        </w:rPr>
        <w:t xml:space="preserve"> Putra</w:t>
      </w:r>
      <w:r w:rsidR="00482941">
        <w:rPr>
          <w:lang w:val="en-GB"/>
        </w:rPr>
        <w:t>,</w:t>
      </w:r>
      <w:r w:rsidRPr="0002527D">
        <w:rPr>
          <w:lang w:val="en-GB"/>
        </w:rPr>
        <w:t xml:space="preserve"> Malaysia</w:t>
      </w:r>
      <w:r w:rsidRPr="0002527D">
        <w:t xml:space="preserve"> </w:t>
      </w:r>
    </w:p>
    <w:p w:rsidR="00482042" w:rsidRDefault="00482042" w:rsidP="00482042">
      <w:pPr>
        <w:pStyle w:val="Subtitle"/>
      </w:pPr>
      <w:r w:rsidRPr="00146375">
        <w:rPr>
          <w:vertAlign w:val="superscript"/>
        </w:rPr>
        <w:t>3</w:t>
      </w:r>
      <w:r>
        <w:t>Afilation of Third Author</w:t>
      </w:r>
    </w:p>
    <w:p w:rsidR="00482042" w:rsidRPr="00ED6682" w:rsidRDefault="00482042" w:rsidP="00482042">
      <w:pPr>
        <w:pStyle w:val="Subtitle"/>
      </w:pPr>
      <w:r>
        <w:rPr>
          <w:vertAlign w:val="superscript"/>
        </w:rPr>
        <w:t>4</w:t>
      </w:r>
      <w:r>
        <w:t>Afilation of Fourth Author</w:t>
      </w:r>
    </w:p>
    <w:p w:rsidR="00482042" w:rsidRPr="00ED6682" w:rsidRDefault="00482042" w:rsidP="00482042">
      <w:pPr>
        <w:pStyle w:val="Subtitle"/>
        <w:rPr>
          <w:rFonts w:cs="Times New Roman"/>
          <w:szCs w:val="20"/>
        </w:rPr>
      </w:pPr>
      <w:r w:rsidRPr="00ED6682">
        <w:t>*Corresponding author email:</w:t>
      </w:r>
      <w:r>
        <w:t xml:space="preserve"> </w:t>
      </w:r>
      <w:hyperlink r:id="rId7" w:history="1">
        <w:r w:rsidR="00794541" w:rsidRPr="001A2998">
          <w:rPr>
            <w:rStyle w:val="Hyperlink"/>
          </w:rPr>
          <w:t>icec@futminna.edu.ng</w:t>
        </w:r>
      </w:hyperlink>
      <w:r>
        <w:t xml:space="preserve">  </w:t>
      </w:r>
    </w:p>
    <w:p w:rsidR="00482042" w:rsidRDefault="00482042"/>
    <w:p w:rsidR="00482042" w:rsidRDefault="00482042"/>
    <w:tbl>
      <w:tblPr>
        <w:tblStyle w:val="LightShading"/>
        <w:tblW w:w="0" w:type="auto"/>
        <w:tblBorders>
          <w:top w:val="none" w:sz="0" w:space="0" w:color="auto"/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684"/>
      </w:tblGrid>
      <w:tr w:rsidR="000A36C6" w:rsidTr="007F126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0A36C6" w:rsidRPr="0002527D" w:rsidRDefault="00ED6682" w:rsidP="000A36C6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0"/>
                <w:szCs w:val="20"/>
                <w:lang w:val="en-GB" w:eastAsia="zh-CN"/>
              </w:rPr>
            </w:pPr>
            <w:bookmarkStart w:id="0" w:name="PointTmp"/>
            <w:r w:rsidRPr="00ED6682">
              <w:t xml:space="preserve"> </w:t>
            </w:r>
            <w:r w:rsidR="000A36C6" w:rsidRPr="0002527D">
              <w:rPr>
                <w:rFonts w:ascii="Times New Roman" w:eastAsia="SimSun" w:hAnsi="Times New Roman" w:cs="Times New Roman"/>
                <w:sz w:val="20"/>
                <w:szCs w:val="20"/>
                <w:lang w:val="en-GB" w:eastAsia="zh-CN"/>
              </w:rPr>
              <w:t>ABSTRACT</w:t>
            </w:r>
          </w:p>
          <w:p w:rsidR="000A36C6" w:rsidRPr="000A36C6" w:rsidRDefault="000A36C6" w:rsidP="001C4734">
            <w:pPr>
              <w:spacing w:after="240" w:line="240" w:lineRule="auto"/>
              <w:ind w:right="440"/>
              <w:jc w:val="both"/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</w:pPr>
            <w:r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In this template</w:t>
            </w:r>
            <w:r w:rsidR="00A837CB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 xml:space="preserve">, </w:t>
            </w:r>
            <w:r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 xml:space="preserve">we describe the formatting guidelines for the </w:t>
            </w:r>
            <w:r w:rsidR="001C4734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3</w:t>
            </w:r>
            <w:r w:rsidR="001C4734" w:rsidRPr="001C4734">
              <w:rPr>
                <w:rFonts w:ascii="Times New Roman" w:eastAsia="SimSun" w:hAnsi="Times New Roman" w:cs="Times New Roman"/>
                <w:b w:val="0"/>
                <w:sz w:val="20"/>
                <w:szCs w:val="20"/>
                <w:vertAlign w:val="superscript"/>
                <w:lang w:val="en-GB" w:eastAsia="zh-CN"/>
              </w:rPr>
              <w:t>rd</w:t>
            </w:r>
            <w:r w:rsidR="001C4734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 xml:space="preserve"> </w:t>
            </w:r>
            <w:r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 xml:space="preserve">International </w:t>
            </w:r>
            <w:r w:rsidR="00CA25A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 xml:space="preserve">Civil </w:t>
            </w:r>
            <w:r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Engineering Conference (I</w:t>
            </w:r>
            <w:r w:rsidR="00CA25A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C</w:t>
            </w:r>
            <w:r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EC 20</w:t>
            </w:r>
            <w:r w:rsidR="00A0320D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2</w:t>
            </w:r>
            <w:r w:rsidR="001C4734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4</w:t>
            </w:r>
            <w:r w:rsidR="00C82E10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 xml:space="preserve">). The full paper in MS </w:t>
            </w:r>
            <w:r w:rsidR="00C82E10"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word</w:t>
            </w:r>
            <w:r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 xml:space="preserve"> shall be written in compliance with these instructions. An abstract not exceeding 250 words should appear on the top </w:t>
            </w:r>
            <w:bookmarkStart w:id="1" w:name="_GoBack"/>
            <w:bookmarkEnd w:id="1"/>
            <w:r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of the first page. The abstract should be concise and straight to point. It states the problem, methodology and expected results. Single Paragraph and Single line Spacing, all 10</w:t>
            </w:r>
            <w:r w:rsidR="008D7CBF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 xml:space="preserve"> </w:t>
            </w:r>
            <w:r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pts font size. NOTE: All fonts in this template are TIMES NEW ROMAN. Main Body text in the entire template is 10</w:t>
            </w:r>
            <w:r w:rsidR="008D7CBF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 xml:space="preserve"> </w:t>
            </w:r>
            <w:r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pts times new roman unless otherwise specif</w:t>
            </w:r>
            <w:r w:rsidR="00A837CB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ied</w:t>
            </w:r>
            <w:r w:rsidRPr="000A36C6">
              <w:rPr>
                <w:rFonts w:ascii="Times New Roman" w:eastAsia="SimSun" w:hAnsi="Times New Roman" w:cs="Times New Roman"/>
                <w:b w:val="0"/>
                <w:sz w:val="20"/>
                <w:szCs w:val="20"/>
                <w:lang w:val="en-GB" w:eastAsia="zh-CN"/>
              </w:rPr>
              <w:t>.</w:t>
            </w:r>
          </w:p>
          <w:p w:rsidR="000A36C6" w:rsidRPr="000A36C6" w:rsidRDefault="000A36C6" w:rsidP="005875CE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b w:val="0"/>
                <w:sz w:val="18"/>
                <w:szCs w:val="18"/>
                <w:lang w:val="en-GB" w:eastAsia="zh-CN"/>
              </w:rPr>
            </w:pPr>
            <w:r w:rsidRPr="0002527D">
              <w:rPr>
                <w:rFonts w:ascii="Times New Roman" w:eastAsia="SimSun" w:hAnsi="Times New Roman" w:cs="Times New Roman"/>
                <w:sz w:val="20"/>
                <w:szCs w:val="20"/>
                <w:lang w:val="en-GB" w:eastAsia="zh-CN"/>
              </w:rPr>
              <w:t xml:space="preserve">Keywords: </w:t>
            </w:r>
            <w:r w:rsidRPr="00E37747">
              <w:rPr>
                <w:rFonts w:ascii="Times New Roman" w:eastAsia="SimSun" w:hAnsi="Times New Roman" w:cs="Times New Roman"/>
                <w:b w:val="0"/>
                <w:i/>
                <w:sz w:val="20"/>
                <w:szCs w:val="20"/>
                <w:lang w:val="en-GB" w:eastAsia="zh-CN"/>
              </w:rPr>
              <w:t>Provide between four to six keywords arranged in alphabetical order</w:t>
            </w:r>
            <w:r w:rsidR="005875CE">
              <w:rPr>
                <w:rFonts w:ascii="Times New Roman" w:eastAsia="SimSun" w:hAnsi="Times New Roman" w:cs="Times New Roman"/>
                <w:b w:val="0"/>
                <w:i/>
                <w:sz w:val="20"/>
                <w:szCs w:val="20"/>
                <w:lang w:val="en-GB" w:eastAsia="zh-CN"/>
              </w:rPr>
              <w:t>.</w:t>
            </w:r>
          </w:p>
        </w:tc>
      </w:tr>
    </w:tbl>
    <w:p w:rsidR="000A36C6" w:rsidRDefault="000A36C6" w:rsidP="0002527D">
      <w:pPr>
        <w:spacing w:after="0" w:line="240" w:lineRule="auto"/>
        <w:jc w:val="both"/>
      </w:pPr>
    </w:p>
    <w:p w:rsidR="00146375" w:rsidRDefault="00146375" w:rsidP="00C15A1D">
      <w:pPr>
        <w:pStyle w:val="A"/>
        <w:sectPr w:rsidR="00146375" w:rsidSect="00265830">
          <w:headerReference w:type="default" r:id="rId8"/>
          <w:footerReference w:type="default" r:id="rId9"/>
          <w:type w:val="continuous"/>
          <w:pgSz w:w="11906" w:h="16838"/>
          <w:pgMar w:top="1701" w:right="1134" w:bottom="1134" w:left="1304" w:header="432" w:footer="709" w:gutter="0"/>
          <w:cols w:space="360"/>
          <w:docGrid w:linePitch="360"/>
        </w:sectPr>
      </w:pPr>
    </w:p>
    <w:bookmarkEnd w:id="0"/>
    <w:p w:rsidR="00D0151A" w:rsidRPr="00D0151A" w:rsidRDefault="0018753A" w:rsidP="00D0151A">
      <w:pPr>
        <w:pStyle w:val="Heading1"/>
      </w:pPr>
      <w:r w:rsidRPr="00D0151A">
        <w:lastRenderedPageBreak/>
        <w:t>INTRODUCTION</w:t>
      </w:r>
    </w:p>
    <w:p w:rsidR="00642321" w:rsidRPr="00941B19" w:rsidRDefault="00642321" w:rsidP="00287FDC">
      <w:pPr>
        <w:pStyle w:val="Paragraphs"/>
        <w:ind w:firstLine="0"/>
      </w:pPr>
      <w:r>
        <w:t xml:space="preserve">This </w:t>
      </w:r>
      <w:r w:rsidR="00A66041">
        <w:t xml:space="preserve">is </w:t>
      </w:r>
      <w:r w:rsidR="00E37747">
        <w:t>the</w:t>
      </w:r>
      <w:r>
        <w:t xml:space="preserve"> </w:t>
      </w:r>
      <w:r w:rsidR="00E37747">
        <w:t xml:space="preserve">official </w:t>
      </w:r>
      <w:r>
        <w:t xml:space="preserve">template of </w:t>
      </w:r>
      <w:r w:rsidR="00E37747">
        <w:t xml:space="preserve">the </w:t>
      </w:r>
      <w:r>
        <w:t>I</w:t>
      </w:r>
      <w:r w:rsidR="000E3E15">
        <w:t>C</w:t>
      </w:r>
      <w:r>
        <w:t>EC 20</w:t>
      </w:r>
      <w:r w:rsidR="00A0320D">
        <w:t>20</w:t>
      </w:r>
      <w:r w:rsidRPr="00941B19">
        <w:t xml:space="preserve"> </w:t>
      </w:r>
      <w:r w:rsidR="00E37747">
        <w:t>based on the use of Microsoft</w:t>
      </w:r>
      <w:r w:rsidRPr="00941B19">
        <w:t xml:space="preserve"> word </w:t>
      </w:r>
      <w:r w:rsidR="00E37747">
        <w:t>processor</w:t>
      </w:r>
      <w:r w:rsidRPr="00941B19">
        <w:t xml:space="preserve">. </w:t>
      </w:r>
      <w:r w:rsidR="00542410">
        <w:t xml:space="preserve"> All manuscript must be in English. </w:t>
      </w:r>
      <w:r w:rsidRPr="00941B19">
        <w:t xml:space="preserve">All standard paper components </w:t>
      </w:r>
      <w:r w:rsidR="00A66041">
        <w:t xml:space="preserve">have been </w:t>
      </w:r>
      <w:r w:rsidR="00A66041" w:rsidRPr="00A66041">
        <w:rPr>
          <w:lang w:val="en-GB"/>
        </w:rPr>
        <w:t>specified for three reasons:</w:t>
      </w:r>
      <w:r w:rsidRPr="00941B19">
        <w:t xml:space="preserve"> (1) ease of use when formatting individual papers, (2) automatic compliance to electronic requirements that facilitate the concurrent or later production of electronic products, and (3) conformity of style throughout </w:t>
      </w:r>
      <w:r w:rsidR="00E37747">
        <w:t xml:space="preserve">the </w:t>
      </w:r>
      <w:r w:rsidRPr="00941B19">
        <w:t>conference proceedings.</w:t>
      </w:r>
      <w:r w:rsidR="00192D28">
        <w:t xml:space="preserve"> </w:t>
      </w:r>
    </w:p>
    <w:p w:rsidR="00642321" w:rsidRDefault="00642321" w:rsidP="00642321">
      <w:pPr>
        <w:pStyle w:val="Paragraphs"/>
      </w:pPr>
      <w:r w:rsidRPr="00941B19">
        <w:t xml:space="preserve">We urge authors to follow some simple guidelines. In other </w:t>
      </w:r>
      <w:r w:rsidR="003B109F" w:rsidRPr="00941B19">
        <w:t>words,</w:t>
      </w:r>
      <w:r w:rsidRPr="00941B19">
        <w:t xml:space="preserve"> we ask you to make your paper look exactly like this template.</w:t>
      </w:r>
      <w:r w:rsidR="003B109F">
        <w:t xml:space="preserve"> </w:t>
      </w:r>
      <w:r w:rsidRPr="00DD46D0">
        <w:t xml:space="preserve">There is no strict limitation to the number of pages, but it is suggested that the </w:t>
      </w:r>
      <w:r w:rsidRPr="00DD46D0">
        <w:rPr>
          <w:b/>
          <w:bCs/>
        </w:rPr>
        <w:t>p</w:t>
      </w:r>
      <w:r w:rsidR="000E3E15">
        <w:rPr>
          <w:b/>
          <w:bCs/>
        </w:rPr>
        <w:t xml:space="preserve">aper length should not exceed </w:t>
      </w:r>
      <w:r w:rsidR="0063064F">
        <w:rPr>
          <w:b/>
          <w:bCs/>
        </w:rPr>
        <w:t>10</w:t>
      </w:r>
      <w:r w:rsidRPr="00DD46D0">
        <w:rPr>
          <w:b/>
          <w:bCs/>
        </w:rPr>
        <w:t xml:space="preserve"> pages</w:t>
      </w:r>
      <w:r w:rsidRPr="00DD46D0">
        <w:t>.</w:t>
      </w:r>
      <w:r w:rsidR="000E3E15">
        <w:t xml:space="preserve"> Papers exceeding </w:t>
      </w:r>
      <w:r w:rsidR="0063064F">
        <w:t>10</w:t>
      </w:r>
      <w:r w:rsidR="000E3E15">
        <w:t xml:space="preserve"> pages will attract extra charges.</w:t>
      </w:r>
      <w:r>
        <w:t xml:space="preserve"> All body of text are 10</w:t>
      </w:r>
      <w:r w:rsidR="00D1308F">
        <w:t xml:space="preserve"> points,</w:t>
      </w:r>
      <w:r>
        <w:t xml:space="preserve"> Times New Roman, </w:t>
      </w:r>
      <w:r w:rsidR="00A66041">
        <w:t>single</w:t>
      </w:r>
      <w:r>
        <w:t xml:space="preserve"> line spacing.</w:t>
      </w:r>
    </w:p>
    <w:p w:rsidR="00642321" w:rsidRDefault="00642321" w:rsidP="00642321">
      <w:pPr>
        <w:pStyle w:val="Paragraphs"/>
      </w:pPr>
      <w:r w:rsidRPr="00351645">
        <w:rPr>
          <w:b/>
        </w:rPr>
        <w:t>Paper Size:</w:t>
      </w:r>
      <w:r w:rsidR="00E37747">
        <w:t xml:space="preserve"> A4, 210 x </w:t>
      </w:r>
      <w:r>
        <w:t>297</w:t>
      </w:r>
      <w:r w:rsidR="00E37747">
        <w:t xml:space="preserve"> </w:t>
      </w:r>
      <w:r>
        <w:t>mm</w:t>
      </w:r>
    </w:p>
    <w:p w:rsidR="00642321" w:rsidRDefault="00642321" w:rsidP="00642321">
      <w:pPr>
        <w:pStyle w:val="Paragraphs"/>
      </w:pPr>
      <w:r w:rsidRPr="0009001B">
        <w:rPr>
          <w:b/>
        </w:rPr>
        <w:t>Page margins</w:t>
      </w:r>
      <w:r>
        <w:rPr>
          <w:b/>
        </w:rPr>
        <w:t xml:space="preserve">: </w:t>
      </w:r>
      <w:r w:rsidR="00EC0F3A">
        <w:t>Top 3.0</w:t>
      </w:r>
      <w:r w:rsidR="00E37747">
        <w:t xml:space="preserve"> cm, Bottom</w:t>
      </w:r>
      <w:r>
        <w:t xml:space="preserve"> </w:t>
      </w:r>
      <w:r w:rsidR="00EC0F3A">
        <w:t>2.0</w:t>
      </w:r>
      <w:r w:rsidR="00E37747">
        <w:t xml:space="preserve"> cm,</w:t>
      </w:r>
      <w:r>
        <w:t xml:space="preserve"> Left </w:t>
      </w:r>
      <w:r w:rsidR="00EC0F3A">
        <w:t>2.3</w:t>
      </w:r>
      <w:r w:rsidR="00E37747">
        <w:t xml:space="preserve"> cm, </w:t>
      </w:r>
      <w:r>
        <w:t>and Right</w:t>
      </w:r>
      <w:r w:rsidR="00EC0F3A">
        <w:t xml:space="preserve"> 2.0</w:t>
      </w:r>
      <w:r w:rsidR="00E37747">
        <w:t xml:space="preserve"> cm</w:t>
      </w:r>
      <w:r>
        <w:t>.</w:t>
      </w:r>
    </w:p>
    <w:p w:rsidR="00642321" w:rsidRDefault="00642321" w:rsidP="00642321">
      <w:pPr>
        <w:pStyle w:val="Paragraphs"/>
      </w:pPr>
      <w:r w:rsidRPr="00E37747">
        <w:rPr>
          <w:b/>
        </w:rPr>
        <w:t>C</w:t>
      </w:r>
      <w:r w:rsidRPr="0009001B">
        <w:rPr>
          <w:b/>
        </w:rPr>
        <w:t>olumn width</w:t>
      </w:r>
      <w:r>
        <w:rPr>
          <w:b/>
        </w:rPr>
        <w:t xml:space="preserve">: </w:t>
      </w:r>
      <w:r w:rsidRPr="0009001B">
        <w:t>8.</w:t>
      </w:r>
      <w:r w:rsidR="009E1DCA">
        <w:t>0</w:t>
      </w:r>
      <w:r w:rsidRPr="0009001B">
        <w:t>3</w:t>
      </w:r>
      <w:r w:rsidR="00E37747">
        <w:t xml:space="preserve"> </w:t>
      </w:r>
      <w:r w:rsidRPr="0009001B">
        <w:t xml:space="preserve">cm and </w:t>
      </w:r>
      <w:r w:rsidR="00E37747">
        <w:t xml:space="preserve">the </w:t>
      </w:r>
      <w:r w:rsidRPr="0009001B">
        <w:t>separation between</w:t>
      </w:r>
      <w:r>
        <w:t xml:space="preserve"> </w:t>
      </w:r>
      <w:r w:rsidR="00E37747">
        <w:t>columns</w:t>
      </w:r>
      <w:r>
        <w:t xml:space="preserve"> is</w:t>
      </w:r>
      <w:r w:rsidR="009E1DCA">
        <w:t xml:space="preserve"> 0.63</w:t>
      </w:r>
      <w:r w:rsidR="00E37747">
        <w:t xml:space="preserve"> </w:t>
      </w:r>
      <w:r w:rsidRPr="0009001B">
        <w:t>cm</w:t>
      </w:r>
      <w:r>
        <w:t>.</w:t>
      </w:r>
    </w:p>
    <w:p w:rsidR="00642321" w:rsidRDefault="00642321" w:rsidP="00287FDC">
      <w:pPr>
        <w:pStyle w:val="Paragraphs"/>
        <w:ind w:firstLine="0"/>
      </w:pPr>
      <w:r>
        <w:t>Furthermore, for the ease of use, the template is such that author should highlight the write up and click</w:t>
      </w:r>
      <w:r w:rsidR="003B109F">
        <w:t xml:space="preserve"> on the corresponding section from the Style Menu on the Home Menu of the Microsoft word. </w:t>
      </w:r>
    </w:p>
    <w:p w:rsidR="003B109F" w:rsidRDefault="003B109F" w:rsidP="00642321">
      <w:pPr>
        <w:pStyle w:val="Paragraphs"/>
      </w:pPr>
      <w:r>
        <w:t xml:space="preserve">The </w:t>
      </w:r>
      <w:r w:rsidR="00E37747">
        <w:t>descriptions of the different styles are</w:t>
      </w:r>
      <w:r>
        <w:t xml:space="preserve"> as follows</w:t>
      </w:r>
      <w:r w:rsidR="00E37747">
        <w:t>:</w:t>
      </w:r>
      <w:r>
        <w:t xml:space="preserve"> </w:t>
      </w:r>
    </w:p>
    <w:p w:rsidR="00E37747" w:rsidRDefault="003B109F" w:rsidP="00E37747">
      <w:pPr>
        <w:pStyle w:val="Paragraphs"/>
        <w:numPr>
          <w:ilvl w:val="0"/>
          <w:numId w:val="27"/>
        </w:numPr>
      </w:pPr>
      <w:r>
        <w:t>For Paper Title Use Title Style</w:t>
      </w:r>
      <w:r w:rsidR="00E37747">
        <w:t>,</w:t>
      </w:r>
    </w:p>
    <w:p w:rsidR="00E37747" w:rsidRDefault="003B109F" w:rsidP="00642321">
      <w:pPr>
        <w:pStyle w:val="Paragraphs"/>
        <w:numPr>
          <w:ilvl w:val="0"/>
          <w:numId w:val="27"/>
        </w:numPr>
      </w:pPr>
      <w:r>
        <w:t>For Author’s Name and Affiliation Use Author Name Style</w:t>
      </w:r>
      <w:r w:rsidR="00E37747">
        <w:t>,</w:t>
      </w:r>
    </w:p>
    <w:p w:rsidR="00E37747" w:rsidRDefault="003B109F" w:rsidP="00642321">
      <w:pPr>
        <w:pStyle w:val="Paragraphs"/>
        <w:numPr>
          <w:ilvl w:val="0"/>
          <w:numId w:val="27"/>
        </w:numPr>
      </w:pPr>
      <w:r>
        <w:lastRenderedPageBreak/>
        <w:t xml:space="preserve">For Abstract and </w:t>
      </w:r>
      <w:r w:rsidR="00E37747">
        <w:t>Keywords use the Abstract Style,</w:t>
      </w:r>
    </w:p>
    <w:p w:rsidR="00D1308F" w:rsidRDefault="003B109F" w:rsidP="00642321">
      <w:pPr>
        <w:pStyle w:val="Paragraphs"/>
        <w:numPr>
          <w:ilvl w:val="0"/>
          <w:numId w:val="27"/>
        </w:numPr>
      </w:pPr>
      <w:r>
        <w:t>For Section Headings,</w:t>
      </w:r>
      <w:r w:rsidR="00FE42C4">
        <w:t xml:space="preserve"> such as</w:t>
      </w:r>
      <w:r w:rsidR="00192D28">
        <w:t xml:space="preserve"> Introduction, </w:t>
      </w:r>
      <w:r w:rsidR="00D1308F">
        <w:t>Methodology, etc., use Heading 1,</w:t>
      </w:r>
    </w:p>
    <w:p w:rsidR="00192D28" w:rsidRPr="0009001B" w:rsidRDefault="00192D28" w:rsidP="00642321">
      <w:pPr>
        <w:pStyle w:val="Paragraphs"/>
        <w:numPr>
          <w:ilvl w:val="0"/>
          <w:numId w:val="27"/>
        </w:numPr>
      </w:pPr>
      <w:r>
        <w:t>For the body of the work</w:t>
      </w:r>
      <w:r w:rsidR="00A66041">
        <w:t>,</w:t>
      </w:r>
      <w:r>
        <w:t xml:space="preserve"> use the Paragraph Style.</w:t>
      </w:r>
    </w:p>
    <w:p w:rsidR="00D0151A" w:rsidRDefault="00D0151A" w:rsidP="00D0151A">
      <w:pPr>
        <w:pStyle w:val="Heading1"/>
      </w:pPr>
      <w:r w:rsidRPr="00D0151A">
        <w:t>METHODOLOGY</w:t>
      </w:r>
    </w:p>
    <w:p w:rsidR="00D0151A" w:rsidRDefault="00FE42C4" w:rsidP="00287FDC">
      <w:pPr>
        <w:pStyle w:val="Paragraphs"/>
        <w:ind w:firstLine="0"/>
      </w:pPr>
      <w:r w:rsidRPr="006A6A50">
        <w:rPr>
          <w:rStyle w:val="ParagraphsChar"/>
        </w:rPr>
        <w:t>You can simply download the template and replace the content with your own material. This section describes various methods adopted in your paper</w:t>
      </w:r>
      <w:r>
        <w:t>.</w:t>
      </w:r>
    </w:p>
    <w:p w:rsidR="006057DE" w:rsidRPr="006057DE" w:rsidRDefault="006057DE" w:rsidP="006057DE">
      <w:pPr>
        <w:pStyle w:val="Heading2"/>
        <w:ind w:left="426" w:hanging="426"/>
      </w:pPr>
      <w:r w:rsidRPr="006057DE">
        <w:t>Subsection</w:t>
      </w:r>
    </w:p>
    <w:p w:rsidR="00FE42C4" w:rsidRDefault="00FE42C4" w:rsidP="00287FDC">
      <w:pPr>
        <w:pStyle w:val="Paragraphs"/>
        <w:ind w:firstLine="0"/>
      </w:pPr>
      <w:r w:rsidRPr="00AE5ECD">
        <w:t>The template is used to format your paper and style the text. All margins, column widths, line spaces, and text fonts are prescribed; please do not alter them.</w:t>
      </w:r>
    </w:p>
    <w:p w:rsidR="00FE42C4" w:rsidRPr="002F2B11" w:rsidRDefault="0029693F" w:rsidP="00287FDC">
      <w:pPr>
        <w:pStyle w:val="Paragraphs"/>
        <w:ind w:firstLine="0"/>
      </w:pPr>
      <w:r>
        <w:t>Kindly</w:t>
      </w:r>
      <w:r w:rsidR="00FE42C4" w:rsidRPr="002F2B11">
        <w:t xml:space="preserve"> download </w:t>
      </w:r>
      <w:r>
        <w:t xml:space="preserve">the </w:t>
      </w:r>
      <w:r w:rsidR="00FE42C4" w:rsidRPr="002F2B11">
        <w:t>template paper to your computer.</w:t>
      </w:r>
      <w:r w:rsidR="000F3807">
        <w:t xml:space="preserve"> </w:t>
      </w:r>
      <w:r w:rsidR="00FE42C4" w:rsidRPr="002F2B11">
        <w:t>Then “sa</w:t>
      </w:r>
      <w:r>
        <w:t>ve as” with a different name (For example</w:t>
      </w:r>
      <w:r w:rsidR="00FE42C4" w:rsidRPr="002F2B11">
        <w:t xml:space="preserve">: </w:t>
      </w:r>
      <w:r w:rsidR="0004690A">
        <w:t>icec</w:t>
      </w:r>
      <w:r w:rsidR="00FE42C4" w:rsidRPr="002F2B11">
        <w:rPr>
          <w:i/>
        </w:rPr>
        <w:t>template.docx</w:t>
      </w:r>
      <w:r>
        <w:t xml:space="preserve">). </w:t>
      </w:r>
      <w:r w:rsidR="00FE42C4" w:rsidRPr="002F2B11">
        <w:t xml:space="preserve">Now, copy-paste your paper “paragraph by paragraph” to </w:t>
      </w:r>
      <w:r w:rsidR="00276A4D">
        <w:t>icect</w:t>
      </w:r>
      <w:r w:rsidR="00FE42C4" w:rsidRPr="002F2B11">
        <w:rPr>
          <w:i/>
        </w:rPr>
        <w:t>emplate.docx</w:t>
      </w:r>
    </w:p>
    <w:p w:rsidR="00FE42C4" w:rsidRPr="002F2B11" w:rsidRDefault="00FE42C4" w:rsidP="00287FDC">
      <w:pPr>
        <w:pStyle w:val="Paragraphs"/>
        <w:ind w:firstLine="0"/>
      </w:pPr>
      <w:r w:rsidRPr="002F2B11">
        <w:rPr>
          <w:b/>
        </w:rPr>
        <w:t>NOTE:</w:t>
      </w:r>
      <w:r w:rsidRPr="002F2B11">
        <w:t xml:space="preserve"> If the “</w:t>
      </w:r>
      <w:r w:rsidRPr="002F2B11">
        <w:rPr>
          <w:i/>
        </w:rPr>
        <w:t>font size</w:t>
      </w:r>
      <w:r w:rsidRPr="002F2B11">
        <w:t xml:space="preserve"> or </w:t>
      </w:r>
      <w:r w:rsidRPr="002F2B11">
        <w:rPr>
          <w:i/>
        </w:rPr>
        <w:t>type</w:t>
      </w:r>
      <w:r w:rsidRPr="002F2B11">
        <w:t xml:space="preserve">” of your paper is different, you may have problems while pasting it to </w:t>
      </w:r>
      <w:r w:rsidR="00276A4D">
        <w:t>icec</w:t>
      </w:r>
      <w:r w:rsidRPr="002F2B11">
        <w:rPr>
          <w:i/>
        </w:rPr>
        <w:t>template.docx</w:t>
      </w:r>
      <w:r w:rsidRPr="002F2B11">
        <w:t xml:space="preserve">. </w:t>
      </w:r>
    </w:p>
    <w:p w:rsidR="00FE42C4" w:rsidRPr="002F2B11" w:rsidRDefault="00FE42C4" w:rsidP="00287FDC">
      <w:pPr>
        <w:pStyle w:val="Paragraphs"/>
        <w:ind w:firstLine="0"/>
      </w:pPr>
      <w:r w:rsidRPr="002F2B11">
        <w:t>To solve this font problem:</w:t>
      </w:r>
    </w:p>
    <w:p w:rsidR="00FE42C4" w:rsidRPr="002F2B11" w:rsidRDefault="00FE42C4" w:rsidP="003B60DF">
      <w:pPr>
        <w:pStyle w:val="Paragraphs"/>
      </w:pPr>
      <w:r w:rsidRPr="002F2B11">
        <w:rPr>
          <w:b/>
        </w:rPr>
        <w:t>1</w:t>
      </w:r>
      <w:r w:rsidRPr="002F2B11">
        <w:rPr>
          <w:b/>
          <w:vertAlign w:val="superscript"/>
        </w:rPr>
        <w:t xml:space="preserve">st </w:t>
      </w:r>
      <w:r w:rsidRPr="002F2B11">
        <w:rPr>
          <w:b/>
        </w:rPr>
        <w:t>Step:</w:t>
      </w:r>
      <w:r w:rsidR="0029693F">
        <w:t xml:space="preserve"> Copy and </w:t>
      </w:r>
      <w:r w:rsidRPr="002F2B11">
        <w:t xml:space="preserve">paste the paragraph from </w:t>
      </w:r>
      <w:r w:rsidRPr="002F2B11">
        <w:rPr>
          <w:i/>
        </w:rPr>
        <w:t>your paper</w:t>
      </w:r>
      <w:r w:rsidRPr="002F2B11">
        <w:t xml:space="preserve"> to </w:t>
      </w:r>
      <w:r w:rsidRPr="002F2B11">
        <w:rPr>
          <w:i/>
        </w:rPr>
        <w:t>notepad</w:t>
      </w:r>
      <w:r w:rsidRPr="002F2B11">
        <w:t>.</w:t>
      </w:r>
    </w:p>
    <w:p w:rsidR="002B5951" w:rsidRPr="002B5951" w:rsidRDefault="00FE42C4" w:rsidP="002B5951">
      <w:pPr>
        <w:pStyle w:val="Paragraphs"/>
        <w:rPr>
          <w:i/>
        </w:rPr>
      </w:pPr>
      <w:r w:rsidRPr="002F2B11">
        <w:rPr>
          <w:b/>
        </w:rPr>
        <w:t>2</w:t>
      </w:r>
      <w:r w:rsidRPr="002F2B11">
        <w:rPr>
          <w:b/>
          <w:vertAlign w:val="superscript"/>
        </w:rPr>
        <w:t>nd</w:t>
      </w:r>
      <w:r w:rsidRPr="002F2B11">
        <w:rPr>
          <w:b/>
        </w:rPr>
        <w:t xml:space="preserve"> Step:</w:t>
      </w:r>
      <w:r w:rsidR="0029693F">
        <w:t xml:space="preserve"> Copy and </w:t>
      </w:r>
      <w:r w:rsidRPr="002F2B11">
        <w:t xml:space="preserve">paste the paragraph from </w:t>
      </w:r>
      <w:r w:rsidRPr="002F2B11">
        <w:rPr>
          <w:i/>
        </w:rPr>
        <w:t xml:space="preserve">notepad </w:t>
      </w:r>
      <w:r w:rsidRPr="002F2B11">
        <w:t xml:space="preserve">to </w:t>
      </w:r>
      <w:r w:rsidR="00276A4D">
        <w:t>icec</w:t>
      </w:r>
      <w:r w:rsidRPr="002F2B11">
        <w:rPr>
          <w:i/>
        </w:rPr>
        <w:t>template.docx</w:t>
      </w:r>
    </w:p>
    <w:p w:rsidR="00FE42C4" w:rsidRDefault="00FE42C4" w:rsidP="006057DE">
      <w:pPr>
        <w:pStyle w:val="Heading2"/>
      </w:pPr>
      <w:r w:rsidRPr="001A4EEB">
        <w:t>Figures and Tables</w:t>
      </w:r>
      <w:r w:rsidR="00D0151A">
        <w:t xml:space="preserve"> </w:t>
      </w:r>
    </w:p>
    <w:p w:rsidR="001A29C1" w:rsidRDefault="00FE42C4" w:rsidP="0004690A">
      <w:pPr>
        <w:pStyle w:val="Text"/>
        <w:spacing w:line="240" w:lineRule="auto"/>
        <w:ind w:firstLine="0"/>
      </w:pPr>
      <w:r w:rsidRPr="006057DE">
        <w:rPr>
          <w:rStyle w:val="ParagraphsChar"/>
        </w:rPr>
        <w:t xml:space="preserve">Insert </w:t>
      </w:r>
      <w:r w:rsidR="001D5AE5" w:rsidRPr="006057DE">
        <w:rPr>
          <w:rStyle w:val="ParagraphsChar"/>
        </w:rPr>
        <w:t>F</w:t>
      </w:r>
      <w:r w:rsidRPr="006057DE">
        <w:rPr>
          <w:rStyle w:val="ParagraphsChar"/>
        </w:rPr>
        <w:t xml:space="preserve">igures and </w:t>
      </w:r>
      <w:r w:rsidR="001D5AE5" w:rsidRPr="006057DE">
        <w:rPr>
          <w:rStyle w:val="ParagraphsChar"/>
        </w:rPr>
        <w:t>T</w:t>
      </w:r>
      <w:r w:rsidRPr="006057DE">
        <w:rPr>
          <w:rStyle w:val="ParagraphsChar"/>
        </w:rPr>
        <w:t xml:space="preserve">ables after they </w:t>
      </w:r>
      <w:r w:rsidR="0029693F">
        <w:rPr>
          <w:rStyle w:val="ParagraphsChar"/>
        </w:rPr>
        <w:t>have been</w:t>
      </w:r>
      <w:r w:rsidRPr="006057DE">
        <w:rPr>
          <w:rStyle w:val="ParagraphsChar"/>
        </w:rPr>
        <w:t xml:space="preserve"> cited in the text. Large </w:t>
      </w:r>
      <w:r w:rsidR="001D5AE5" w:rsidRPr="006057DE">
        <w:rPr>
          <w:rStyle w:val="ParagraphsChar"/>
        </w:rPr>
        <w:t>F</w:t>
      </w:r>
      <w:r w:rsidRPr="006057DE">
        <w:rPr>
          <w:rStyle w:val="ParagraphsChar"/>
        </w:rPr>
        <w:t xml:space="preserve">igures and </w:t>
      </w:r>
      <w:r w:rsidR="001D5AE5" w:rsidRPr="006057DE">
        <w:rPr>
          <w:rStyle w:val="ParagraphsChar"/>
        </w:rPr>
        <w:t>T</w:t>
      </w:r>
      <w:r w:rsidRPr="006057DE">
        <w:rPr>
          <w:rStyle w:val="ParagraphsChar"/>
        </w:rPr>
        <w:t xml:space="preserve">ables may span both </w:t>
      </w:r>
      <w:r w:rsidRPr="006057DE">
        <w:rPr>
          <w:rStyle w:val="ParagraphsChar"/>
        </w:rPr>
        <w:lastRenderedPageBreak/>
        <w:t xml:space="preserve">columns. Place </w:t>
      </w:r>
      <w:r w:rsidR="001D5AE5" w:rsidRPr="006057DE">
        <w:rPr>
          <w:rStyle w:val="ParagraphsChar"/>
        </w:rPr>
        <w:t>F</w:t>
      </w:r>
      <w:r w:rsidRPr="006057DE">
        <w:rPr>
          <w:rStyle w:val="ParagraphsChar"/>
        </w:rPr>
        <w:t xml:space="preserve">igure caption below the </w:t>
      </w:r>
      <w:r w:rsidR="001D5AE5" w:rsidRPr="006057DE">
        <w:rPr>
          <w:rStyle w:val="ParagraphsChar"/>
        </w:rPr>
        <w:t>F</w:t>
      </w:r>
      <w:r w:rsidRPr="006057DE">
        <w:rPr>
          <w:rStyle w:val="ParagraphsChar"/>
        </w:rPr>
        <w:t xml:space="preserve">igures; place </w:t>
      </w:r>
      <w:r w:rsidR="001D5AE5" w:rsidRPr="006057DE">
        <w:rPr>
          <w:rStyle w:val="ParagraphsChar"/>
        </w:rPr>
        <w:t>T</w:t>
      </w:r>
      <w:r w:rsidRPr="006057DE">
        <w:rPr>
          <w:rStyle w:val="ParagraphsChar"/>
        </w:rPr>
        <w:t xml:space="preserve">able titles above the </w:t>
      </w:r>
      <w:r w:rsidR="001D5AE5" w:rsidRPr="006057DE">
        <w:rPr>
          <w:rStyle w:val="ParagraphsChar"/>
        </w:rPr>
        <w:t>T</w:t>
      </w:r>
      <w:r w:rsidRPr="006057DE">
        <w:rPr>
          <w:rStyle w:val="ParagraphsChar"/>
        </w:rPr>
        <w:t xml:space="preserve">ables. If your </w:t>
      </w:r>
      <w:r w:rsidR="001D5AE5" w:rsidRPr="006057DE">
        <w:rPr>
          <w:rStyle w:val="ParagraphsChar"/>
        </w:rPr>
        <w:t>F</w:t>
      </w:r>
      <w:r w:rsidRPr="006057DE">
        <w:rPr>
          <w:rStyle w:val="ParagraphsChar"/>
        </w:rPr>
        <w:t xml:space="preserve">igure has two parts, include the labels “(a)” and “(b)” as part of the artwork. Please verify that the </w:t>
      </w:r>
      <w:r w:rsidR="001D5AE5" w:rsidRPr="006057DE">
        <w:rPr>
          <w:rStyle w:val="ParagraphsChar"/>
        </w:rPr>
        <w:t>F</w:t>
      </w:r>
      <w:r w:rsidRPr="006057DE">
        <w:rPr>
          <w:rStyle w:val="ParagraphsChar"/>
        </w:rPr>
        <w:t xml:space="preserve">igures and </w:t>
      </w:r>
      <w:r w:rsidR="001D5AE5" w:rsidRPr="006057DE">
        <w:rPr>
          <w:rStyle w:val="ParagraphsChar"/>
        </w:rPr>
        <w:t>T</w:t>
      </w:r>
      <w:r w:rsidRPr="006057DE">
        <w:rPr>
          <w:rStyle w:val="ParagraphsChar"/>
        </w:rPr>
        <w:t>ables you mention</w:t>
      </w:r>
      <w:r w:rsidR="0029693F">
        <w:rPr>
          <w:rStyle w:val="ParagraphsChar"/>
        </w:rPr>
        <w:t>ed</w:t>
      </w:r>
      <w:r w:rsidRPr="006057DE">
        <w:rPr>
          <w:rStyle w:val="ParagraphsChar"/>
        </w:rPr>
        <w:t xml:space="preserve"> in the text actually exist. </w:t>
      </w:r>
      <w:r w:rsidR="0029693F">
        <w:rPr>
          <w:rStyle w:val="ParagraphsChar"/>
        </w:rPr>
        <w:t>D</w:t>
      </w:r>
      <w:r w:rsidRPr="006057DE">
        <w:rPr>
          <w:rStyle w:val="ParagraphsChar"/>
        </w:rPr>
        <w:t xml:space="preserve">o not include captions as part of the </w:t>
      </w:r>
      <w:r w:rsidR="001D5AE5" w:rsidRPr="006057DE">
        <w:rPr>
          <w:rStyle w:val="ParagraphsChar"/>
        </w:rPr>
        <w:t>F</w:t>
      </w:r>
      <w:r w:rsidRPr="006057DE">
        <w:rPr>
          <w:rStyle w:val="ParagraphsChar"/>
        </w:rPr>
        <w:t xml:space="preserve">igures. Do not put captions in “text boxes” linked to the </w:t>
      </w:r>
      <w:r w:rsidR="001D5AE5" w:rsidRPr="006057DE">
        <w:rPr>
          <w:rStyle w:val="ParagraphsChar"/>
        </w:rPr>
        <w:t>F</w:t>
      </w:r>
      <w:r w:rsidRPr="006057DE">
        <w:rPr>
          <w:rStyle w:val="ParagraphsChar"/>
        </w:rPr>
        <w:t xml:space="preserve">igures. Do not put borders around the outside of your </w:t>
      </w:r>
      <w:r w:rsidR="001D5AE5" w:rsidRPr="006057DE">
        <w:rPr>
          <w:rStyle w:val="ParagraphsChar"/>
        </w:rPr>
        <w:t>F</w:t>
      </w:r>
      <w:r w:rsidRPr="006057DE">
        <w:rPr>
          <w:rStyle w:val="ParagraphsChar"/>
        </w:rPr>
        <w:t>igures. Do not use the abbreviation “Fig.” in the body text rather use Figure even at the beginning of a sentence.</w:t>
      </w:r>
      <w:r w:rsidRPr="003B60DF">
        <w:rPr>
          <w:rStyle w:val="ParagraphsChar"/>
        </w:rPr>
        <w:t xml:space="preserve"> Do not abbreviate “Table.” Tables are numbered with</w:t>
      </w:r>
      <w:r>
        <w:t xml:space="preserve"> Roman numerals. </w:t>
      </w:r>
      <w:r w:rsidR="001A29C1">
        <w:t xml:space="preserve">Use the Figure Label Style for all captions for Figure and </w:t>
      </w:r>
      <w:r w:rsidR="003C026C">
        <w:t>the Table Head Style for all Table Caption.</w:t>
      </w:r>
    </w:p>
    <w:p w:rsidR="006057DE" w:rsidRPr="006057DE" w:rsidRDefault="00542B2C" w:rsidP="006057DE">
      <w:pPr>
        <w:pStyle w:val="Heading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319C98" wp14:editId="345133CF">
                <wp:simplePos x="4084955" y="4156075"/>
                <wp:positionH relativeFrom="margin">
                  <wp:align>right</wp:align>
                </wp:positionH>
                <wp:positionV relativeFrom="margin">
                  <wp:align>top</wp:align>
                </wp:positionV>
                <wp:extent cx="3016250" cy="2517140"/>
                <wp:effectExtent l="0" t="0" r="0" b="0"/>
                <wp:wrapSquare wrapText="bothSides"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6250" cy="25175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7CBF" w:rsidRPr="00DD3069" w:rsidRDefault="008D7CBF" w:rsidP="00D0151A">
                            <w:pPr>
                              <w:pStyle w:val="Heading1"/>
                              <w:numPr>
                                <w:ilvl w:val="0"/>
                                <w:numId w:val="0"/>
                              </w:numPr>
                            </w:pPr>
                            <w:r w:rsidRPr="00DD3069">
                              <w:rPr>
                                <w:noProof/>
                              </w:rPr>
                              <w:drawing>
                                <wp:inline distT="0" distB="0" distL="0" distR="0" wp14:anchorId="265DDE02" wp14:editId="7A1AAF91">
                                  <wp:extent cx="2774731" cy="1844565"/>
                                  <wp:effectExtent l="0" t="0" r="0" b="381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95185" cy="18581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D7CBF" w:rsidRDefault="008D7CBF" w:rsidP="0029693F">
                            <w:pPr>
                              <w:pStyle w:val="FigureLabel"/>
                            </w:pPr>
                            <w:r w:rsidRPr="0029693F">
                              <w:t>Figure 1: Output response of Pole Placement</w:t>
                            </w:r>
                            <w:r w:rsidRPr="0018753A">
                              <w:t xml:space="preserve"> Controller </w:t>
                            </w:r>
                          </w:p>
                          <w:p w:rsidR="008D7CBF" w:rsidRPr="0018753A" w:rsidRDefault="008D7CBF" w:rsidP="0029693F">
                            <w:pPr>
                              <w:pStyle w:val="FigureLabel"/>
                            </w:pPr>
                            <w:r w:rsidRPr="0018753A">
                              <w:t>(Figure Label)</w:t>
                            </w:r>
                          </w:p>
                          <w:p w:rsidR="008D7CBF" w:rsidRDefault="008D7CBF" w:rsidP="008D7CB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319C98" id="_x0000_t202" coordsize="21600,21600" o:spt="202" path="m,l,21600r21600,l21600,xe">
                <v:stroke joinstyle="miter"/>
                <v:path gradientshapeok="t" o:connecttype="rect"/>
              </v:shapetype>
              <v:shape id="Text Box 68" o:spid="_x0000_s1026" type="#_x0000_t202" style="position:absolute;left:0;text-align:left;margin-left:186.3pt;margin-top:0;width:237.5pt;height:198.2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" fillcolor="white [3201]" stroked="f" strokeweight=".5pt">
                <v:textbox>
                  <w:txbxContent>
                    <w:p w:rsidR="008D7CBF" w:rsidRPr="00DD3069" w:rsidRDefault="008D7CBF" w:rsidP="00D0151A">
                      <w:pPr>
                        <w:pStyle w:val="Heading1"/>
                        <w:numPr>
                          <w:ilvl w:val="0"/>
                          <w:numId w:val="0"/>
                        </w:numPr>
                      </w:pPr>
                      <w:r w:rsidRPr="00DD3069">
                        <w:rPr>
                          <w:noProof/>
                        </w:rPr>
                        <w:drawing>
                          <wp:inline distT="0" distB="0" distL="0" distR="0" wp14:anchorId="265DDE02" wp14:editId="7A1AAF91">
                            <wp:extent cx="2774731" cy="1844565"/>
                            <wp:effectExtent l="0" t="0" r="0" b="381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95185" cy="18581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D7CBF" w:rsidRDefault="008D7CBF" w:rsidP="0029693F">
                      <w:pPr>
                        <w:pStyle w:val="FigureLabel"/>
                      </w:pPr>
                      <w:r w:rsidRPr="0029693F">
                        <w:t>Figure 1: Output response of Pole Placement</w:t>
                      </w:r>
                      <w:r w:rsidRPr="0018753A">
                        <w:t xml:space="preserve"> Controller </w:t>
                      </w:r>
                    </w:p>
                    <w:p w:rsidR="008D7CBF" w:rsidRPr="0018753A" w:rsidRDefault="008D7CBF" w:rsidP="0029693F">
                      <w:pPr>
                        <w:pStyle w:val="FigureLabel"/>
                      </w:pPr>
                      <w:r w:rsidRPr="0018753A">
                        <w:t>(Figure Label)</w:t>
                      </w:r>
                    </w:p>
                    <w:p w:rsidR="008D7CBF" w:rsidRDefault="008D7CBF" w:rsidP="008D7CBF">
                      <w:pPr>
                        <w:jc w:val="center"/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0151A">
        <w:t>RESULTS AND DISCUSSION</w:t>
      </w:r>
    </w:p>
    <w:p w:rsidR="003B60DF" w:rsidRDefault="00FE42C4" w:rsidP="002E4FDE">
      <w:pPr>
        <w:pStyle w:val="Paragraphs"/>
        <w:ind w:firstLine="0"/>
      </w:pPr>
      <w:r w:rsidRPr="00854C6C">
        <w:t xml:space="preserve">All </w:t>
      </w:r>
      <w:r w:rsidR="00972FE5">
        <w:t>Figures and T</w:t>
      </w:r>
      <w:r w:rsidRPr="00854C6C">
        <w:t>a</w:t>
      </w:r>
      <w:r>
        <w:t xml:space="preserve">bles inserted should be properly </w:t>
      </w:r>
      <w:r w:rsidR="0029693F">
        <w:t>referenced</w:t>
      </w:r>
      <w:r>
        <w:t xml:space="preserve"> in the discussion of </w:t>
      </w:r>
      <w:r w:rsidR="0029693F">
        <w:t xml:space="preserve">the </w:t>
      </w:r>
      <w:r>
        <w:t xml:space="preserve">results. Results and discussion entails the use of words to describe the implication of the results expected/obtained. Often, </w:t>
      </w:r>
      <w:r w:rsidR="00972FE5">
        <w:t>F</w:t>
      </w:r>
      <w:r>
        <w:t xml:space="preserve">igures, </w:t>
      </w:r>
      <w:r w:rsidR="00972FE5">
        <w:t>T</w:t>
      </w:r>
      <w:r>
        <w:t xml:space="preserve">ables and </w:t>
      </w:r>
      <w:r w:rsidR="00972FE5">
        <w:t>P</w:t>
      </w:r>
      <w:r>
        <w:t xml:space="preserve">lates are powerful means </w:t>
      </w:r>
      <w:r w:rsidR="0029693F">
        <w:t>for</w:t>
      </w:r>
      <w:r>
        <w:t xml:space="preserve"> proper technical result reporting and discussion. Examples of </w:t>
      </w:r>
      <w:r w:rsidR="00972FE5">
        <w:t>F</w:t>
      </w:r>
      <w:r>
        <w:t xml:space="preserve">igures and </w:t>
      </w:r>
      <w:r w:rsidR="00972FE5">
        <w:t>T</w:t>
      </w:r>
      <w:r>
        <w:t>ables are given in Figure1 and Table1.</w:t>
      </w:r>
    </w:p>
    <w:p w:rsidR="00542B2C" w:rsidRDefault="00542B2C" w:rsidP="003B60DF">
      <w:pPr>
        <w:pStyle w:val="Paragraphs"/>
      </w:pPr>
    </w:p>
    <w:p w:rsidR="001225E2" w:rsidRPr="0029693F" w:rsidRDefault="006057DE" w:rsidP="002B5951">
      <w:pPr>
        <w:pStyle w:val="TableCaption"/>
        <w:jc w:val="left"/>
      </w:pPr>
      <w:r w:rsidRPr="0029693F">
        <w:t>TABLE 1: ParameterS of the Design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</w:tblBorders>
        <w:tblLook w:val="0000" w:firstRow="0" w:lastRow="0" w:firstColumn="0" w:lastColumn="0" w:noHBand="0" w:noVBand="0"/>
      </w:tblPr>
      <w:tblGrid>
        <w:gridCol w:w="1127"/>
        <w:gridCol w:w="2414"/>
        <w:gridCol w:w="1229"/>
      </w:tblGrid>
      <w:tr w:rsidR="001225E2" w:rsidRPr="00DD3069" w:rsidTr="002B5951">
        <w:trPr>
          <w:cantSplit/>
          <w:trHeight w:val="240"/>
          <w:tblHeader/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5E2" w:rsidRPr="006057DE" w:rsidRDefault="001225E2" w:rsidP="004F5399">
            <w:pPr>
              <w:pStyle w:val="tablecolsubhead"/>
              <w:rPr>
                <w:rFonts w:asciiTheme="majorBidi" w:hAnsiTheme="majorBidi" w:cstheme="majorBidi"/>
                <w:i w:val="0"/>
                <w:sz w:val="20"/>
                <w:szCs w:val="20"/>
              </w:rPr>
            </w:pPr>
            <w:r w:rsidRPr="006057DE">
              <w:rPr>
                <w:rFonts w:asciiTheme="majorBidi" w:hAnsiTheme="majorBidi" w:cstheme="majorBidi"/>
                <w:i w:val="0"/>
                <w:sz w:val="20"/>
                <w:szCs w:val="20"/>
              </w:rPr>
              <w:t>Parameter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5E2" w:rsidRPr="006057DE" w:rsidRDefault="001225E2" w:rsidP="004F5399">
            <w:pPr>
              <w:pStyle w:val="tablecolsubhead"/>
              <w:rPr>
                <w:rFonts w:asciiTheme="majorBidi" w:hAnsiTheme="majorBidi" w:cstheme="majorBidi"/>
                <w:i w:val="0"/>
                <w:sz w:val="20"/>
                <w:szCs w:val="20"/>
              </w:rPr>
            </w:pPr>
            <w:r w:rsidRPr="006057DE">
              <w:rPr>
                <w:rFonts w:asciiTheme="majorBidi" w:hAnsiTheme="majorBidi" w:cstheme="majorBidi"/>
                <w:i w:val="0"/>
                <w:sz w:val="20"/>
                <w:szCs w:val="20"/>
              </w:rPr>
              <w:t>Description</w:t>
            </w:r>
          </w:p>
        </w:tc>
        <w:tc>
          <w:tcPr>
            <w:tcW w:w="12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5E2" w:rsidRPr="006057DE" w:rsidRDefault="001225E2" w:rsidP="004F5399">
            <w:pPr>
              <w:pStyle w:val="tablecolsubhead"/>
              <w:rPr>
                <w:rFonts w:asciiTheme="majorBidi" w:hAnsiTheme="majorBidi" w:cstheme="majorBidi"/>
                <w:i w:val="0"/>
                <w:sz w:val="20"/>
                <w:szCs w:val="20"/>
              </w:rPr>
            </w:pPr>
            <w:r w:rsidRPr="006057DE">
              <w:rPr>
                <w:rFonts w:asciiTheme="majorBidi" w:hAnsiTheme="majorBidi" w:cstheme="majorBidi"/>
                <w:i w:val="0"/>
                <w:sz w:val="20"/>
                <w:szCs w:val="20"/>
              </w:rPr>
              <w:t>Value</w:t>
            </w:r>
          </w:p>
        </w:tc>
      </w:tr>
      <w:tr w:rsidR="001225E2" w:rsidRPr="00DD3069" w:rsidTr="002B5951">
        <w:trPr>
          <w:trHeight w:val="454"/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:rsidR="001225E2" w:rsidRPr="00DD3069" w:rsidRDefault="0054096F" w:rsidP="00E37747">
            <w:pPr>
              <w:pStyle w:val="tablecopy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Theme="majorBidi" w:cstheme="majorBidi"/>
                        <w:i/>
                        <w:noProof w:val="0"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ajorBidi"/>
                        <w:sz w:val="20"/>
                        <w:szCs w:val="20"/>
                      </w:rPr>
                      <m:t>K</m:t>
                    </m:r>
                  </m:e>
                  <m:sub>
                    <m:r>
                      <w:rPr>
                        <w:rFonts w:ascii="Cambria Math" w:eastAsia="Times New Roman" w:hAnsi="Cambria Math" w:cstheme="majorBidi"/>
                        <w:sz w:val="20"/>
                        <w:szCs w:val="20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2550" w:type="dxa"/>
            <w:tcBorders>
              <w:top w:val="single" w:sz="4" w:space="0" w:color="auto"/>
            </w:tcBorders>
            <w:vAlign w:val="center"/>
          </w:tcPr>
          <w:p w:rsidR="001225E2" w:rsidRPr="00DD3069" w:rsidRDefault="001225E2" w:rsidP="00E37747">
            <w:pPr>
              <w:spacing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D3069">
              <w:rPr>
                <w:rFonts w:asciiTheme="majorBidi" w:hAnsiTheme="majorBidi" w:cstheme="majorBidi"/>
                <w:sz w:val="20"/>
                <w:szCs w:val="20"/>
              </w:rPr>
              <w:t>Constant related to the flow rate into the tank</w:t>
            </w:r>
          </w:p>
        </w:tc>
        <w:tc>
          <w:tcPr>
            <w:tcW w:w="1281" w:type="dxa"/>
            <w:tcBorders>
              <w:top w:val="single" w:sz="4" w:space="0" w:color="auto"/>
            </w:tcBorders>
            <w:vAlign w:val="center"/>
          </w:tcPr>
          <w:p w:rsidR="001225E2" w:rsidRPr="00DD3069" w:rsidRDefault="001225E2" w:rsidP="00E37747">
            <w:pPr>
              <w:spacing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D3069">
              <w:rPr>
                <w:rFonts w:asciiTheme="majorBidi" w:eastAsia="Times New Roman" w:hAnsiTheme="majorBidi" w:cstheme="majorBidi"/>
                <w:sz w:val="20"/>
                <w:szCs w:val="20"/>
              </w:rPr>
              <w:t xml:space="preserve">3.3 </w:t>
            </w:r>
            <m:oMath>
              <m:sSup>
                <m:sSupPr>
                  <m:ctrlPr>
                    <w:rPr>
                      <w:rFonts w:ascii="Cambria Math" w:eastAsia="Times New Roman" w:hAnsiTheme="majorBidi" w:cstheme="majorBidi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="Times New Roman" w:hAnsi="Cambria Math" w:cstheme="majorBidi"/>
                      <w:sz w:val="20"/>
                      <w:szCs w:val="20"/>
                    </w:rPr>
                    <m:t>cm</m:t>
                  </m:r>
                </m:e>
                <m:sup>
                  <m:r>
                    <w:rPr>
                      <w:rFonts w:ascii="Cambria Math" w:eastAsia="Times New Roman" w:hAnsiTheme="majorBidi" w:cstheme="majorBidi"/>
                      <w:sz w:val="20"/>
                      <w:szCs w:val="20"/>
                    </w:rPr>
                    <m:t>3</m:t>
                  </m:r>
                </m:sup>
              </m:sSup>
              <m:r>
                <w:rPr>
                  <w:rFonts w:ascii="Cambria Math" w:eastAsia="Times New Roman" w:hAnsiTheme="majorBidi" w:cstheme="majorBidi"/>
                  <w:sz w:val="20"/>
                  <w:szCs w:val="20"/>
                </w:rPr>
                <m:t>/</m:t>
              </m:r>
              <m:d>
                <m:dPr>
                  <m:ctrlPr>
                    <w:rPr>
                      <w:rFonts w:ascii="Cambria Math" w:eastAsia="Times New Roman" w:hAnsiTheme="majorBidi" w:cstheme="majorBidi"/>
                      <w:i/>
                      <w:sz w:val="20"/>
                      <w:szCs w:val="20"/>
                    </w:rPr>
                  </m:ctrlPr>
                </m:dPr>
                <m:e>
                  <m:r>
                    <w:rPr>
                      <w:rFonts w:ascii="Cambria Math" w:eastAsia="Times New Roman" w:hAnsi="Cambria Math" w:cstheme="majorBidi"/>
                      <w:sz w:val="20"/>
                      <w:szCs w:val="20"/>
                    </w:rPr>
                    <m:t>s</m:t>
                  </m:r>
                  <m:r>
                    <w:rPr>
                      <w:rFonts w:ascii="Cambria Math" w:eastAsia="Times New Roman" w:hAnsiTheme="majorBidi" w:cstheme="majorBidi"/>
                      <w:sz w:val="20"/>
                      <w:szCs w:val="20"/>
                    </w:rPr>
                    <m:t>.</m:t>
                  </m:r>
                  <m:r>
                    <w:rPr>
                      <w:rFonts w:ascii="Cambria Math" w:eastAsia="Times New Roman" w:hAnsi="Cambria Math" w:cstheme="majorBidi"/>
                      <w:sz w:val="20"/>
                      <w:szCs w:val="20"/>
                    </w:rPr>
                    <m:t>V</m:t>
                  </m:r>
                </m:e>
              </m:d>
            </m:oMath>
          </w:p>
        </w:tc>
      </w:tr>
      <w:tr w:rsidR="001225E2" w:rsidRPr="00DD3069" w:rsidTr="002B5951">
        <w:trPr>
          <w:trHeight w:val="320"/>
          <w:jc w:val="center"/>
        </w:trPr>
        <w:tc>
          <w:tcPr>
            <w:tcW w:w="0" w:type="auto"/>
            <w:vAlign w:val="center"/>
          </w:tcPr>
          <w:p w:rsidR="001225E2" w:rsidRPr="00DD3069" w:rsidRDefault="0054096F" w:rsidP="00E37747">
            <w:pPr>
              <w:pStyle w:val="tablecopy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Theme="majorBidi" w:cstheme="majorBidi"/>
                        <w:i/>
                        <w:noProof w:val="0"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ajorBidi"/>
                        <w:sz w:val="20"/>
                        <w:szCs w:val="20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Theme="majorBidi" w:cstheme="majorBidi"/>
                        <w:sz w:val="20"/>
                        <w:szCs w:val="20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2550" w:type="dxa"/>
            <w:vAlign w:val="center"/>
          </w:tcPr>
          <w:p w:rsidR="001225E2" w:rsidRPr="00DD3069" w:rsidRDefault="001225E2" w:rsidP="00E37747">
            <w:pPr>
              <w:spacing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D3069">
              <w:rPr>
                <w:rFonts w:asciiTheme="majorBidi" w:hAnsiTheme="majorBidi" w:cstheme="majorBidi"/>
                <w:sz w:val="20"/>
                <w:szCs w:val="20"/>
              </w:rPr>
              <w:t>The cross sectional area of tank one outlet hole</w:t>
            </w:r>
          </w:p>
        </w:tc>
        <w:tc>
          <w:tcPr>
            <w:tcW w:w="1281" w:type="dxa"/>
            <w:vAlign w:val="center"/>
          </w:tcPr>
          <w:p w:rsidR="001225E2" w:rsidRPr="00DD3069" w:rsidRDefault="001225E2" w:rsidP="00E37747">
            <w:pPr>
              <w:spacing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D3069">
              <w:rPr>
                <w:rFonts w:asciiTheme="majorBidi" w:eastAsia="Times New Roman" w:hAnsiTheme="majorBidi" w:cstheme="majorBidi"/>
                <w:sz w:val="20"/>
                <w:szCs w:val="20"/>
              </w:rPr>
              <w:t xml:space="preserve">0.1781 </w:t>
            </w:r>
            <m:oMath>
              <m:sSup>
                <m:sSupPr>
                  <m:ctrlPr>
                    <w:rPr>
                      <w:rFonts w:ascii="Cambria Math" w:eastAsia="Times New Roman" w:hAnsiTheme="majorBidi" w:cstheme="majorBidi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="Times New Roman" w:hAnsi="Cambria Math" w:cstheme="majorBidi"/>
                      <w:sz w:val="20"/>
                      <w:szCs w:val="20"/>
                    </w:rPr>
                    <m:t>cm</m:t>
                  </m:r>
                </m:e>
                <m:sup>
                  <m:r>
                    <w:rPr>
                      <w:rFonts w:ascii="Cambria Math" w:eastAsia="Times New Roman" w:hAnsiTheme="majorBidi" w:cstheme="majorBidi"/>
                      <w:sz w:val="20"/>
                      <w:szCs w:val="20"/>
                    </w:rPr>
                    <m:t>2</m:t>
                  </m:r>
                </m:sup>
              </m:sSup>
            </m:oMath>
          </w:p>
        </w:tc>
      </w:tr>
      <w:tr w:rsidR="001225E2" w:rsidRPr="00DD3069" w:rsidTr="002B5951">
        <w:trPr>
          <w:trHeight w:val="320"/>
          <w:jc w:val="center"/>
        </w:trPr>
        <w:tc>
          <w:tcPr>
            <w:tcW w:w="0" w:type="auto"/>
            <w:vAlign w:val="center"/>
          </w:tcPr>
          <w:p w:rsidR="001225E2" w:rsidRPr="00DD3069" w:rsidRDefault="0054096F" w:rsidP="00E37747">
            <w:pPr>
              <w:pStyle w:val="tablecopy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Theme="majorBidi" w:cstheme="majorBidi"/>
                        <w:i/>
                        <w:noProof w:val="0"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theme="majorBidi"/>
                        <w:sz w:val="20"/>
                        <w:szCs w:val="20"/>
                      </w:rPr>
                      <m:t>a</m:t>
                    </m:r>
                  </m:e>
                  <m:sub>
                    <m:r>
                      <w:rPr>
                        <w:rFonts w:ascii="Cambria Math" w:eastAsia="Times New Roman" w:hAnsiTheme="majorBidi" w:cstheme="majorBidi"/>
                        <w:sz w:val="20"/>
                        <w:szCs w:val="20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2550" w:type="dxa"/>
            <w:vAlign w:val="center"/>
          </w:tcPr>
          <w:p w:rsidR="001225E2" w:rsidRPr="00DD3069" w:rsidRDefault="001225E2" w:rsidP="00E37747">
            <w:pPr>
              <w:spacing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D3069">
              <w:rPr>
                <w:rFonts w:asciiTheme="majorBidi" w:hAnsiTheme="majorBidi" w:cstheme="majorBidi"/>
                <w:sz w:val="20"/>
                <w:szCs w:val="20"/>
              </w:rPr>
              <w:t>The cross sectional area of tank two outlet hole</w:t>
            </w:r>
          </w:p>
        </w:tc>
        <w:tc>
          <w:tcPr>
            <w:tcW w:w="1281" w:type="dxa"/>
            <w:vAlign w:val="center"/>
          </w:tcPr>
          <w:p w:rsidR="001225E2" w:rsidRPr="00DD3069" w:rsidRDefault="001225E2" w:rsidP="00E37747">
            <w:pPr>
              <w:spacing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D3069">
              <w:rPr>
                <w:rFonts w:asciiTheme="majorBidi" w:eastAsia="Times New Roman" w:hAnsiTheme="majorBidi" w:cstheme="majorBidi"/>
                <w:sz w:val="20"/>
                <w:szCs w:val="20"/>
              </w:rPr>
              <w:t xml:space="preserve">0.1781 </w:t>
            </w:r>
            <m:oMath>
              <m:sSup>
                <m:sSupPr>
                  <m:ctrlPr>
                    <w:rPr>
                      <w:rFonts w:ascii="Cambria Math" w:eastAsia="Times New Roman" w:hAnsiTheme="majorBidi" w:cstheme="majorBidi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="Times New Roman" w:hAnsi="Cambria Math" w:cstheme="majorBidi"/>
                      <w:sz w:val="20"/>
                      <w:szCs w:val="20"/>
                    </w:rPr>
                    <m:t>cm</m:t>
                  </m:r>
                </m:e>
                <m:sup>
                  <m:r>
                    <w:rPr>
                      <w:rFonts w:ascii="Cambria Math" w:eastAsia="Times New Roman" w:hAnsiTheme="majorBidi" w:cstheme="majorBidi"/>
                      <w:sz w:val="20"/>
                      <w:szCs w:val="20"/>
                    </w:rPr>
                    <m:t>2</m:t>
                  </m:r>
                </m:sup>
              </m:sSup>
            </m:oMath>
          </w:p>
        </w:tc>
      </w:tr>
      <w:tr w:rsidR="001225E2" w:rsidRPr="00DD3069" w:rsidTr="002B5951">
        <w:trPr>
          <w:trHeight w:val="652"/>
          <w:jc w:val="center"/>
        </w:trPr>
        <w:tc>
          <w:tcPr>
            <w:tcW w:w="0" w:type="auto"/>
            <w:vAlign w:val="center"/>
          </w:tcPr>
          <w:p w:rsidR="001225E2" w:rsidRPr="00DD3069" w:rsidRDefault="001225E2" w:rsidP="00E37747">
            <w:pPr>
              <w:pStyle w:val="tablecopy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D3069">
              <w:rPr>
                <w:rFonts w:asciiTheme="majorBidi" w:eastAsia="Times New Roman" w:hAnsiTheme="majorBidi" w:cstheme="majorBidi"/>
                <w:sz w:val="20"/>
                <w:szCs w:val="20"/>
              </w:rPr>
              <w:t>g</w:t>
            </w:r>
          </w:p>
        </w:tc>
        <w:tc>
          <w:tcPr>
            <w:tcW w:w="2550" w:type="dxa"/>
            <w:vAlign w:val="center"/>
          </w:tcPr>
          <w:p w:rsidR="001225E2" w:rsidRPr="00DD3069" w:rsidRDefault="001225E2" w:rsidP="00E37747">
            <w:pPr>
              <w:spacing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D3069">
              <w:rPr>
                <w:rFonts w:asciiTheme="majorBidi" w:hAnsiTheme="majorBidi" w:cstheme="majorBidi"/>
                <w:sz w:val="20"/>
                <w:szCs w:val="20"/>
              </w:rPr>
              <w:t>Gravity constant</w:t>
            </w:r>
          </w:p>
        </w:tc>
        <w:tc>
          <w:tcPr>
            <w:tcW w:w="1281" w:type="dxa"/>
            <w:vAlign w:val="center"/>
          </w:tcPr>
          <w:p w:rsidR="001225E2" w:rsidRPr="00DD3069" w:rsidRDefault="001225E2" w:rsidP="00E37747">
            <w:pPr>
              <w:spacing w:line="24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DD3069">
              <w:rPr>
                <w:rFonts w:asciiTheme="majorBidi" w:eastAsia="Times New Roman" w:hAnsiTheme="majorBidi" w:cstheme="majorBidi"/>
                <w:sz w:val="20"/>
                <w:szCs w:val="20"/>
              </w:rPr>
              <w:t>981 cm/</w:t>
            </w:r>
            <m:oMath>
              <m:sSup>
                <m:sSupPr>
                  <m:ctrlPr>
                    <w:rPr>
                      <w:rFonts w:ascii="Cambria Math" w:eastAsia="Times New Roman" w:hAnsiTheme="majorBidi" w:cstheme="majorBidi"/>
                      <w:i/>
                      <w:sz w:val="20"/>
                      <w:szCs w:val="20"/>
                    </w:rPr>
                  </m:ctrlPr>
                </m:sSupPr>
                <m:e>
                  <m:r>
                    <w:rPr>
                      <w:rFonts w:ascii="Cambria Math" w:eastAsia="Times New Roman" w:hAnsi="Cambria Math" w:cstheme="majorBidi"/>
                      <w:sz w:val="20"/>
                      <w:szCs w:val="20"/>
                    </w:rPr>
                    <m:t>s</m:t>
                  </m:r>
                </m:e>
                <m:sup>
                  <m:r>
                    <w:rPr>
                      <w:rFonts w:ascii="Cambria Math" w:eastAsia="Times New Roman" w:hAnsiTheme="majorBidi" w:cstheme="majorBidi"/>
                      <w:sz w:val="20"/>
                      <w:szCs w:val="20"/>
                    </w:rPr>
                    <m:t>2</m:t>
                  </m:r>
                </m:sup>
              </m:sSup>
            </m:oMath>
          </w:p>
        </w:tc>
      </w:tr>
    </w:tbl>
    <w:p w:rsidR="006057DE" w:rsidRDefault="006057DE" w:rsidP="006057DE">
      <w:pPr>
        <w:pStyle w:val="Heading2"/>
        <w:ind w:left="426" w:hanging="426"/>
      </w:pPr>
      <w:r>
        <w:t>Equations</w:t>
      </w:r>
    </w:p>
    <w:p w:rsidR="00940579" w:rsidRDefault="00940579" w:rsidP="00940579">
      <w:pPr>
        <w:pStyle w:val="Paragraphs"/>
      </w:pPr>
      <w:r w:rsidRPr="007244AE">
        <w:t xml:space="preserve">Use either the Microsoft Equation Editor or the </w:t>
      </w:r>
      <w:proofErr w:type="spellStart"/>
      <w:r w:rsidRPr="007244AE">
        <w:rPr>
          <w:i/>
          <w:iCs/>
        </w:rPr>
        <w:t>MathType</w:t>
      </w:r>
      <w:proofErr w:type="spellEnd"/>
      <w:r w:rsidRPr="007244AE">
        <w:t xml:space="preserve"> add-on (http://www.mathtype.com) for </w:t>
      </w:r>
      <w:r w:rsidR="0029693F">
        <w:t xml:space="preserve">typing </w:t>
      </w:r>
      <w:r w:rsidRPr="007244AE">
        <w:t>equations in your paper</w:t>
      </w:r>
      <w:r>
        <w:t xml:space="preserve">. </w:t>
      </w:r>
      <w:r w:rsidRPr="007244AE">
        <w:t xml:space="preserve">Number </w:t>
      </w:r>
      <w:r w:rsidR="0029693F">
        <w:t>your e</w:t>
      </w:r>
      <w:r w:rsidRPr="007244AE">
        <w:t xml:space="preserve">quations consecutively </w:t>
      </w:r>
      <w:r w:rsidR="0029693F">
        <w:t>using</w:t>
      </w:r>
      <w:r w:rsidRPr="007244AE">
        <w:t xml:space="preserve"> </w:t>
      </w:r>
      <w:r w:rsidR="0029693F">
        <w:t>E</w:t>
      </w:r>
      <w:r w:rsidRPr="007244AE">
        <w:t xml:space="preserve">quation numbers in parentheses flush with the right margin, as in (1). Punctuate </w:t>
      </w:r>
      <w:r w:rsidR="00972FE5">
        <w:t>E</w:t>
      </w:r>
      <w:r w:rsidRPr="007244AE">
        <w:t xml:space="preserve">quations with commas or periods when they are part of a sentence. Be sure that the symbols in your </w:t>
      </w:r>
      <w:r w:rsidR="00972FE5">
        <w:t>E</w:t>
      </w:r>
      <w:r w:rsidRPr="007244AE">
        <w:t xml:space="preserve">quation have been defined before or immediately following the </w:t>
      </w:r>
      <w:r w:rsidR="00972FE5">
        <w:t>E</w:t>
      </w:r>
      <w:r w:rsidRPr="007244AE">
        <w:t>quation. Use “(1)”, not “Eq. (1)” or “</w:t>
      </w:r>
      <w:r w:rsidR="00972FE5">
        <w:t>E</w:t>
      </w:r>
      <w:r w:rsidRPr="007244AE">
        <w:t>quation (1)”, except at the beginning of a sentence: “</w:t>
      </w:r>
      <w:r w:rsidR="00ED05CA">
        <w:t xml:space="preserve">Equation (1) is </w:t>
      </w:r>
    </w:p>
    <w:p w:rsidR="00940579" w:rsidRDefault="00940579" w:rsidP="00940579">
      <w:pPr>
        <w:spacing w:line="360" w:lineRule="auto"/>
        <w:jc w:val="center"/>
        <w:rPr>
          <w:sz w:val="20"/>
          <w:szCs w:val="20"/>
        </w:rPr>
      </w:pPr>
      <m:oMath>
        <m:r>
          <w:rPr>
            <w:rFonts w:ascii="Cambria Math" w:hAnsi="Cambria Math" w:cs="Cambria Math"/>
            <w:sz w:val="20"/>
            <w:szCs w:val="20"/>
          </w:rPr>
          <m:t>α</m:t>
        </m:r>
        <m:r>
          <w:rPr>
            <w:rFonts w:ascii="Cambria Math"/>
            <w:sz w:val="20"/>
            <w:szCs w:val="20"/>
          </w:rPr>
          <m:t>+</m:t>
        </m:r>
        <m:r>
          <w:rPr>
            <w:rFonts w:ascii="Cambria Math" w:hAnsi="Cambria Math"/>
            <w:sz w:val="20"/>
            <w:szCs w:val="20"/>
          </w:rPr>
          <m:t>β</m:t>
        </m:r>
        <m:r>
          <w:rPr>
            <w:rFonts w:ascii="Cambria Math"/>
            <w:sz w:val="20"/>
            <w:szCs w:val="20"/>
          </w:rPr>
          <m:t>=</m:t>
        </m:r>
        <m:r>
          <w:rPr>
            <w:rFonts w:ascii="Cambria Math" w:hAnsi="Cambria Math"/>
            <w:sz w:val="20"/>
            <w:szCs w:val="20"/>
          </w:rPr>
          <m:t>γ</m:t>
        </m:r>
      </m:oMath>
      <w:r w:rsidR="0029693F">
        <w:rPr>
          <w:sz w:val="20"/>
          <w:szCs w:val="20"/>
        </w:rPr>
        <w:tab/>
      </w:r>
      <w:r w:rsidR="00ED05CA">
        <w:rPr>
          <w:sz w:val="20"/>
          <w:szCs w:val="20"/>
        </w:rPr>
        <w:tab/>
      </w:r>
      <w:r w:rsidR="00ED05CA">
        <w:rPr>
          <w:sz w:val="20"/>
          <w:szCs w:val="20"/>
        </w:rPr>
        <w:tab/>
      </w:r>
      <w:r w:rsidR="00ED05CA">
        <w:rPr>
          <w:sz w:val="20"/>
          <w:szCs w:val="20"/>
        </w:rPr>
        <w:tab/>
      </w:r>
      <w:r w:rsidR="00ED05CA">
        <w:rPr>
          <w:sz w:val="20"/>
          <w:szCs w:val="20"/>
        </w:rPr>
        <w:tab/>
      </w:r>
      <w:r>
        <w:rPr>
          <w:sz w:val="20"/>
          <w:szCs w:val="20"/>
        </w:rPr>
        <w:t>(1)</w:t>
      </w:r>
    </w:p>
    <w:p w:rsidR="00940579" w:rsidRPr="006057DE" w:rsidRDefault="00D0151A" w:rsidP="006057DE">
      <w:pPr>
        <w:pStyle w:val="Heading2"/>
      </w:pPr>
      <w:r w:rsidRPr="006057DE">
        <w:t>Tabulation</w:t>
      </w:r>
    </w:p>
    <w:p w:rsidR="00940579" w:rsidRDefault="00940579" w:rsidP="007B008E">
      <w:pPr>
        <w:pStyle w:val="Paragraphs"/>
        <w:ind w:firstLine="0"/>
      </w:pPr>
      <w:r w:rsidRPr="004C6CC8">
        <w:t>Use 8</w:t>
      </w:r>
      <w:r w:rsidR="0029693F">
        <w:t xml:space="preserve"> </w:t>
      </w:r>
      <w:r w:rsidRPr="004C6CC8">
        <w:t>pts font size Times New Roman for contents of table</w:t>
      </w:r>
      <w:r w:rsidR="00ED05CA">
        <w:t xml:space="preserve"> (see</w:t>
      </w:r>
      <w:r w:rsidRPr="004C6CC8">
        <w:t xml:space="preserve"> Table 1</w:t>
      </w:r>
      <w:r w:rsidR="00ED05CA">
        <w:t>)</w:t>
      </w:r>
      <w:r w:rsidRPr="004C6CC8">
        <w:t>.</w:t>
      </w:r>
      <w:r>
        <w:t xml:space="preserve"> </w:t>
      </w:r>
      <w:r w:rsidRPr="004C6CC8">
        <w:t>Specify unit of measurement of table content appropriately. Use either SI (MKS) or CGS as primary units. (SI units are encouraged.). A</w:t>
      </w:r>
      <w:r>
        <w:t>void combining SI and CGS units.</w:t>
      </w:r>
    </w:p>
    <w:p w:rsidR="00FE42C4" w:rsidRDefault="00FE42C4" w:rsidP="00D0151A">
      <w:pPr>
        <w:pStyle w:val="Heading1"/>
        <w:rPr>
          <w:sz w:val="18"/>
          <w:szCs w:val="18"/>
        </w:rPr>
      </w:pPr>
      <w:r w:rsidRPr="006E00AA">
        <w:t>CONCLUSION</w:t>
      </w:r>
      <w:r w:rsidR="00D0151A">
        <w:t xml:space="preserve"> </w:t>
      </w:r>
    </w:p>
    <w:p w:rsidR="00FE42C4" w:rsidRDefault="00FE42C4" w:rsidP="00AC603E">
      <w:pPr>
        <w:pStyle w:val="Paragraphs"/>
        <w:ind w:firstLine="0"/>
      </w:pPr>
      <w:r w:rsidRPr="00E0780D">
        <w:t xml:space="preserve">A conclusion </w:t>
      </w:r>
      <w:r w:rsidR="002C055E">
        <w:t>should</w:t>
      </w:r>
      <w:r w:rsidRPr="00E0780D">
        <w:t xml:space="preserve"> review the main points of the paper</w:t>
      </w:r>
      <w:r>
        <w:t xml:space="preserve"> and </w:t>
      </w:r>
      <w:r w:rsidRPr="00A62A65">
        <w:t>should state concisely the most important propositions of the paper</w:t>
      </w:r>
      <w:r w:rsidR="002C055E">
        <w:t>. It should state</w:t>
      </w:r>
      <w:r w:rsidRPr="00A62A65">
        <w:t xml:space="preserve"> the author’s views of the practical implications of the results</w:t>
      </w:r>
      <w:r w:rsidR="002C055E">
        <w:t>.</w:t>
      </w:r>
      <w:r>
        <w:t xml:space="preserve">in addition to </w:t>
      </w:r>
      <w:r w:rsidR="002C055E">
        <w:t xml:space="preserve">the </w:t>
      </w:r>
      <w:r>
        <w:t xml:space="preserve">deductions that can be made from the results. </w:t>
      </w:r>
      <w:r w:rsidRPr="00E0780D">
        <w:t>Do not replicate the abstract as the conclusion. A conclusion might</w:t>
      </w:r>
      <w:r>
        <w:t xml:space="preserve"> also</w:t>
      </w:r>
      <w:r w:rsidRPr="00E0780D">
        <w:t xml:space="preserve"> elaborate on the importance of the work or suggest applications and extensions</w:t>
      </w:r>
      <w:r>
        <w:t>.</w:t>
      </w:r>
    </w:p>
    <w:p w:rsidR="00940579" w:rsidRDefault="00940579" w:rsidP="006057DE">
      <w:pPr>
        <w:pStyle w:val="Heading3"/>
        <w:numPr>
          <w:ilvl w:val="0"/>
          <w:numId w:val="0"/>
        </w:numPr>
        <w:ind w:left="720" w:hanging="432"/>
      </w:pPr>
      <w:r w:rsidRPr="00034F4F">
        <w:t>ACKNOWLEDGEMENTS</w:t>
      </w:r>
      <w:r w:rsidR="00BA6A4E">
        <w:t xml:space="preserve"> (IF ANY)</w:t>
      </w:r>
    </w:p>
    <w:p w:rsidR="00940579" w:rsidRPr="0051504A" w:rsidRDefault="00940579" w:rsidP="00090C20">
      <w:pPr>
        <w:pStyle w:val="Paragraphs"/>
        <w:ind w:firstLine="0"/>
        <w:rPr>
          <w:b/>
        </w:rPr>
      </w:pPr>
      <w:r w:rsidRPr="00A62A65">
        <w:t xml:space="preserve">A short acknowledgement section can be written between the conclusion and the references. </w:t>
      </w:r>
      <w:r>
        <w:t xml:space="preserve">Authors may wish to acknowledge the sponsors of the research and others in brief. </w:t>
      </w:r>
      <w:r w:rsidRPr="00A62A65">
        <w:t xml:space="preserve"> Acknowledging the contributions of other colleagues who are not included in the authorship of this paper is also added</w:t>
      </w:r>
      <w:r w:rsidRPr="00942EA6">
        <w:t xml:space="preserve"> in this </w:t>
      </w:r>
      <w:r w:rsidRPr="00A62A65">
        <w:t xml:space="preserve">section. If no acknowledgement is necessary, this section should not appear in the paper. </w:t>
      </w:r>
    </w:p>
    <w:p w:rsidR="00FE42C4" w:rsidRDefault="00FE42C4" w:rsidP="00D0151A">
      <w:pPr>
        <w:pStyle w:val="Heading1"/>
        <w:numPr>
          <w:ilvl w:val="0"/>
          <w:numId w:val="0"/>
        </w:numPr>
        <w:ind w:left="360"/>
      </w:pPr>
      <w:r>
        <w:t>REFERENCE</w:t>
      </w:r>
      <w:r w:rsidR="00AB1EC3">
        <w:t>S</w:t>
      </w:r>
      <w:r w:rsidR="00D0151A">
        <w:t xml:space="preserve"> </w:t>
      </w:r>
    </w:p>
    <w:p w:rsidR="00651DED" w:rsidRPr="00542B2C" w:rsidRDefault="00651DED" w:rsidP="00651DED">
      <w:pPr>
        <w:pStyle w:val="Paragraphs"/>
        <w:ind w:firstLine="0"/>
        <w:rPr>
          <w:b/>
          <w:u w:val="single"/>
        </w:rPr>
      </w:pPr>
      <w:r w:rsidRPr="00542B2C">
        <w:rPr>
          <w:b/>
          <w:u w:val="single"/>
        </w:rPr>
        <w:t>Examples for Reference citations in text</w:t>
      </w:r>
    </w:p>
    <w:p w:rsidR="00FE42C4" w:rsidRDefault="00FE42C4" w:rsidP="00754F23">
      <w:pPr>
        <w:pStyle w:val="Paragraphs"/>
      </w:pPr>
      <w:r w:rsidRPr="007F6828">
        <w:t>U</w:t>
      </w:r>
      <w:r w:rsidRPr="007F6828">
        <w:rPr>
          <w:lang w:val="en-BZ"/>
        </w:rPr>
        <w:t>se</w:t>
      </w:r>
      <w:r w:rsidR="003B60DF">
        <w:t xml:space="preserve"> the APA 6</w:t>
      </w:r>
      <w:r w:rsidR="003B60DF" w:rsidRPr="003B60DF">
        <w:rPr>
          <w:vertAlign w:val="superscript"/>
        </w:rPr>
        <w:t>th</w:t>
      </w:r>
      <w:r w:rsidR="003B60DF">
        <w:t xml:space="preserve"> Edition S</w:t>
      </w:r>
      <w:r>
        <w:t xml:space="preserve">tyle of referencing. </w:t>
      </w:r>
      <w:r w:rsidRPr="009C1C1D">
        <w:t xml:space="preserve">The template </w:t>
      </w:r>
      <w:r w:rsidR="001945B7">
        <w:t xml:space="preserve">will require the use of Author and Year Style. </w:t>
      </w:r>
      <w:r w:rsidRPr="009C1C1D">
        <w:t xml:space="preserve"> </w:t>
      </w:r>
    </w:p>
    <w:p w:rsidR="00542B2C" w:rsidRPr="00542B2C" w:rsidRDefault="00542B2C" w:rsidP="00542B2C">
      <w:pPr>
        <w:pStyle w:val="Paragraphs"/>
        <w:numPr>
          <w:ilvl w:val="0"/>
          <w:numId w:val="28"/>
        </w:numPr>
        <w:ind w:left="284" w:hanging="284"/>
        <w:rPr>
          <w:b/>
          <w:bCs/>
          <w:lang w:val="en-GB"/>
        </w:rPr>
      </w:pPr>
      <w:r w:rsidRPr="00542B2C">
        <w:rPr>
          <w:b/>
          <w:bCs/>
          <w:lang w:val="en-GB"/>
        </w:rPr>
        <w:t>Indirect Quotation with Parenthetical Citation</w:t>
      </w:r>
    </w:p>
    <w:p w:rsidR="00542B2C" w:rsidRPr="00542B2C" w:rsidRDefault="00542B2C" w:rsidP="00542B2C">
      <w:pPr>
        <w:pStyle w:val="Paragraphs"/>
        <w:ind w:left="288" w:firstLine="0"/>
        <w:rPr>
          <w:lang w:val="en-GB"/>
        </w:rPr>
      </w:pPr>
      <w:r w:rsidRPr="00542B2C">
        <w:rPr>
          <w:lang w:val="en-GB"/>
        </w:rPr>
        <w:t>Libraries historically highly value intellectual freedom and patron</w:t>
      </w:r>
      <w:r>
        <w:rPr>
          <w:lang w:val="en-GB"/>
        </w:rPr>
        <w:t xml:space="preserve"> </w:t>
      </w:r>
      <w:r w:rsidRPr="00542B2C">
        <w:rPr>
          <w:lang w:val="en-GB"/>
        </w:rPr>
        <w:t>confidentiality (</w:t>
      </w:r>
      <w:proofErr w:type="spellStart"/>
      <w:r w:rsidRPr="00542B2C">
        <w:rPr>
          <w:lang w:val="en-GB"/>
        </w:rPr>
        <w:t>LaRue</w:t>
      </w:r>
      <w:proofErr w:type="spellEnd"/>
      <w:r w:rsidRPr="00542B2C">
        <w:rPr>
          <w:lang w:val="en-GB"/>
        </w:rPr>
        <w:t>, 2007).</w:t>
      </w:r>
    </w:p>
    <w:p w:rsidR="00542B2C" w:rsidRPr="00542B2C" w:rsidRDefault="00542B2C" w:rsidP="00542B2C">
      <w:pPr>
        <w:pStyle w:val="Paragraphs"/>
        <w:numPr>
          <w:ilvl w:val="0"/>
          <w:numId w:val="28"/>
        </w:numPr>
        <w:ind w:left="284" w:hanging="284"/>
        <w:rPr>
          <w:b/>
          <w:bCs/>
          <w:lang w:val="en-GB"/>
        </w:rPr>
      </w:pPr>
      <w:r w:rsidRPr="00542B2C">
        <w:rPr>
          <w:b/>
          <w:bCs/>
          <w:lang w:val="en-GB"/>
        </w:rPr>
        <w:t>Indirect Quotation with Author as Part of the Narrative</w:t>
      </w:r>
    </w:p>
    <w:p w:rsidR="00542B2C" w:rsidRPr="00542B2C" w:rsidRDefault="00542B2C" w:rsidP="00542B2C">
      <w:pPr>
        <w:pStyle w:val="Paragraphs"/>
        <w:ind w:left="288" w:firstLine="0"/>
        <w:rPr>
          <w:lang w:val="en-GB"/>
        </w:rPr>
      </w:pPr>
      <w:proofErr w:type="spellStart"/>
      <w:r w:rsidRPr="00542B2C">
        <w:rPr>
          <w:lang w:val="en-GB"/>
        </w:rPr>
        <w:t>LaRue</w:t>
      </w:r>
      <w:proofErr w:type="spellEnd"/>
      <w:r w:rsidRPr="00542B2C">
        <w:rPr>
          <w:lang w:val="en-GB"/>
        </w:rPr>
        <w:t xml:space="preserve"> (2007) identified intellectual freedom and patron</w:t>
      </w:r>
      <w:r>
        <w:rPr>
          <w:lang w:val="en-GB"/>
        </w:rPr>
        <w:t xml:space="preserve"> </w:t>
      </w:r>
      <w:r w:rsidRPr="00542B2C">
        <w:rPr>
          <w:lang w:val="en-GB"/>
        </w:rPr>
        <w:t>confidentiality as two key values held historically by libraries.</w:t>
      </w:r>
    </w:p>
    <w:p w:rsidR="00542B2C" w:rsidRPr="00542B2C" w:rsidRDefault="00542B2C" w:rsidP="00542B2C">
      <w:pPr>
        <w:pStyle w:val="Paragraphs"/>
        <w:numPr>
          <w:ilvl w:val="0"/>
          <w:numId w:val="28"/>
        </w:numPr>
        <w:ind w:left="284" w:hanging="284"/>
        <w:rPr>
          <w:b/>
          <w:bCs/>
          <w:lang w:val="en-GB"/>
        </w:rPr>
      </w:pPr>
      <w:r w:rsidRPr="00542B2C">
        <w:rPr>
          <w:b/>
          <w:bCs/>
          <w:lang w:val="en-GB"/>
        </w:rPr>
        <w:t>Direct Quotation with Parenthetical Citation</w:t>
      </w:r>
    </w:p>
    <w:p w:rsidR="00542B2C" w:rsidRPr="00542B2C" w:rsidRDefault="00542B2C" w:rsidP="00542B2C">
      <w:pPr>
        <w:pStyle w:val="Paragraphs"/>
        <w:ind w:left="288" w:firstLine="0"/>
        <w:rPr>
          <w:lang w:val="en-GB"/>
        </w:rPr>
      </w:pPr>
      <w:r w:rsidRPr="00542B2C">
        <w:rPr>
          <w:lang w:val="en-GB"/>
        </w:rPr>
        <w:t>Darwin used the metaphor of the tree of life "to express the other</w:t>
      </w:r>
      <w:r>
        <w:rPr>
          <w:lang w:val="en-GB"/>
        </w:rPr>
        <w:t xml:space="preserve"> </w:t>
      </w:r>
      <w:r w:rsidRPr="00542B2C">
        <w:rPr>
          <w:lang w:val="en-GB"/>
        </w:rPr>
        <w:t>form of interconnectedness–genealogical rather than ecological"</w:t>
      </w:r>
    </w:p>
    <w:p w:rsidR="00542B2C" w:rsidRPr="00542B2C" w:rsidRDefault="00542B2C" w:rsidP="00542B2C">
      <w:pPr>
        <w:pStyle w:val="Paragraphs"/>
        <w:rPr>
          <w:lang w:val="en-GB"/>
        </w:rPr>
      </w:pPr>
      <w:r w:rsidRPr="00542B2C">
        <w:rPr>
          <w:lang w:val="en-GB"/>
        </w:rPr>
        <w:lastRenderedPageBreak/>
        <w:t>(Gould &amp; Brown, 1991, p. 14).</w:t>
      </w:r>
    </w:p>
    <w:p w:rsidR="00542B2C" w:rsidRPr="00542B2C" w:rsidRDefault="00542B2C" w:rsidP="00542B2C">
      <w:pPr>
        <w:pStyle w:val="Paragraphs"/>
        <w:numPr>
          <w:ilvl w:val="0"/>
          <w:numId w:val="28"/>
        </w:numPr>
        <w:ind w:left="284" w:hanging="284"/>
        <w:rPr>
          <w:b/>
          <w:bCs/>
          <w:lang w:val="en-GB"/>
        </w:rPr>
      </w:pPr>
      <w:r w:rsidRPr="00542B2C">
        <w:rPr>
          <w:b/>
          <w:bCs/>
          <w:lang w:val="en-GB"/>
        </w:rPr>
        <w:t>Direct Quotation with Author as Part of the Narrative</w:t>
      </w:r>
    </w:p>
    <w:p w:rsidR="00542B2C" w:rsidRDefault="00542B2C" w:rsidP="00542B2C">
      <w:pPr>
        <w:pStyle w:val="Paragraphs"/>
        <w:ind w:left="288" w:firstLine="0"/>
        <w:rPr>
          <w:lang w:val="en-GB"/>
        </w:rPr>
      </w:pPr>
      <w:r w:rsidRPr="00542B2C">
        <w:rPr>
          <w:lang w:val="en-GB"/>
        </w:rPr>
        <w:t>Gould and Brown (1991) explained that Darwin used the metaphor of</w:t>
      </w:r>
      <w:r>
        <w:rPr>
          <w:lang w:val="en-GB"/>
        </w:rPr>
        <w:t xml:space="preserve"> </w:t>
      </w:r>
      <w:r w:rsidRPr="00542B2C">
        <w:rPr>
          <w:lang w:val="en-GB"/>
        </w:rPr>
        <w:t>the tree of life "to express the other form of interconnectedness–genealogical rather than ecological</w:t>
      </w:r>
      <w:proofErr w:type="gramStart"/>
      <w:r w:rsidRPr="00542B2C">
        <w:rPr>
          <w:lang w:val="en-GB"/>
        </w:rPr>
        <w:t>”(</w:t>
      </w:r>
      <w:proofErr w:type="gramEnd"/>
      <w:r w:rsidRPr="00542B2C">
        <w:rPr>
          <w:lang w:val="en-GB"/>
        </w:rPr>
        <w:t>p. 14).</w:t>
      </w:r>
    </w:p>
    <w:p w:rsidR="00BA6A4E" w:rsidRDefault="00BA6A4E" w:rsidP="00542B2C">
      <w:pPr>
        <w:pStyle w:val="Paragraphs"/>
        <w:ind w:left="288" w:firstLine="0"/>
        <w:rPr>
          <w:lang w:val="en-GB"/>
        </w:rPr>
      </w:pPr>
    </w:p>
    <w:p w:rsidR="00BA6A4E" w:rsidRDefault="00BA6A4E" w:rsidP="00542B2C">
      <w:pPr>
        <w:pStyle w:val="Paragraphs"/>
        <w:ind w:left="288" w:firstLine="0"/>
        <w:rPr>
          <w:lang w:val="en-GB"/>
        </w:rPr>
      </w:pPr>
    </w:p>
    <w:p w:rsidR="00FF552A" w:rsidRDefault="00FF552A" w:rsidP="008C79F6">
      <w:pPr>
        <w:pStyle w:val="Paragraphs"/>
        <w:ind w:firstLine="0"/>
        <w:rPr>
          <w:rFonts w:asciiTheme="majorBidi" w:hAnsiTheme="majorBidi" w:cstheme="majorBidi"/>
          <w:b/>
          <w:u w:val="single"/>
        </w:rPr>
      </w:pPr>
    </w:p>
    <w:p w:rsidR="00FE42C4" w:rsidRDefault="00DB11BD" w:rsidP="008C79F6">
      <w:pPr>
        <w:pStyle w:val="Paragraphs"/>
        <w:ind w:firstLine="0"/>
        <w:rPr>
          <w:rFonts w:asciiTheme="majorBidi" w:hAnsiTheme="majorBidi" w:cstheme="majorBidi"/>
          <w:b/>
          <w:u w:val="single"/>
        </w:rPr>
      </w:pPr>
      <w:r w:rsidRPr="00542B2C">
        <w:rPr>
          <w:rFonts w:asciiTheme="majorBidi" w:hAnsiTheme="majorBidi" w:cstheme="majorBidi"/>
          <w:b/>
          <w:u w:val="single"/>
        </w:rPr>
        <w:t>Examples</w:t>
      </w:r>
      <w:r w:rsidR="00651DED" w:rsidRPr="00542B2C">
        <w:rPr>
          <w:rFonts w:asciiTheme="majorBidi" w:hAnsiTheme="majorBidi" w:cstheme="majorBidi"/>
          <w:b/>
          <w:u w:val="single"/>
        </w:rPr>
        <w:t xml:space="preserve"> for References Page</w:t>
      </w:r>
    </w:p>
    <w:p w:rsidR="000014E0" w:rsidRPr="000014E0" w:rsidRDefault="000014E0" w:rsidP="008C79F6">
      <w:pPr>
        <w:pStyle w:val="Paragraphs"/>
        <w:ind w:firstLine="0"/>
        <w:rPr>
          <w:rFonts w:asciiTheme="majorBidi" w:hAnsiTheme="majorBidi" w:cstheme="majorBidi"/>
        </w:rPr>
      </w:pPr>
      <w:r w:rsidRPr="000014E0">
        <w:rPr>
          <w:rFonts w:asciiTheme="majorBidi" w:hAnsiTheme="majorBidi" w:cstheme="majorBidi"/>
        </w:rPr>
        <w:t>References should be arranged in alphabetical order</w:t>
      </w:r>
    </w:p>
    <w:p w:rsidR="008C79F6" w:rsidRDefault="003820BB" w:rsidP="003820BB">
      <w:pPr>
        <w:pStyle w:val="Paragraphs"/>
        <w:rPr>
          <w:rFonts w:asciiTheme="majorBidi" w:hAnsiTheme="majorBidi" w:cstheme="majorBidi"/>
          <w:b/>
        </w:rPr>
      </w:pPr>
      <w:r>
        <w:rPr>
          <w:b/>
          <w:bCs/>
          <w:lang w:val="en-GB"/>
        </w:rPr>
        <w:t xml:space="preserve"> </w:t>
      </w:r>
      <w:r w:rsidR="008C79F6" w:rsidRPr="00542B2C">
        <w:rPr>
          <w:b/>
          <w:bCs/>
          <w:lang w:val="en-GB"/>
        </w:rPr>
        <w:t>Journals</w:t>
      </w:r>
      <w:r w:rsidR="008C79F6">
        <w:rPr>
          <w:rFonts w:asciiTheme="majorBidi" w:hAnsiTheme="majorBidi" w:cstheme="majorBidi"/>
          <w:b/>
        </w:rPr>
        <w:t>:</w:t>
      </w:r>
    </w:p>
    <w:p w:rsidR="003820BB" w:rsidRDefault="003820BB" w:rsidP="003820BB">
      <w:pPr>
        <w:pStyle w:val="Paragraphs"/>
        <w:ind w:firstLine="0"/>
      </w:pPr>
      <w:proofErr w:type="spellStart"/>
      <w:r w:rsidRPr="00651DED">
        <w:t>Dauda</w:t>
      </w:r>
      <w:proofErr w:type="spellEnd"/>
      <w:r w:rsidRPr="00651DED">
        <w:t xml:space="preserve">, S. M., Ahmad, D., </w:t>
      </w:r>
      <w:proofErr w:type="spellStart"/>
      <w:r w:rsidRPr="00651DED">
        <w:t>Khalina</w:t>
      </w:r>
      <w:proofErr w:type="spellEnd"/>
      <w:r w:rsidRPr="00651DED">
        <w:t xml:space="preserve">, A., &amp; </w:t>
      </w:r>
      <w:proofErr w:type="spellStart"/>
      <w:r w:rsidRPr="00651DED">
        <w:t>Jamarei</w:t>
      </w:r>
      <w:proofErr w:type="spellEnd"/>
      <w:r w:rsidRPr="00651DED">
        <w:t xml:space="preserve">, O. </w:t>
      </w:r>
    </w:p>
    <w:p w:rsidR="003820BB" w:rsidRPr="00651DED" w:rsidRDefault="003820BB" w:rsidP="003820BB">
      <w:pPr>
        <w:pStyle w:val="Paragraphs"/>
        <w:ind w:left="284" w:firstLine="0"/>
      </w:pPr>
      <w:r w:rsidRPr="00651DED">
        <w:t xml:space="preserve">(2015). Effect of cutting speed on cutting torque and cutting power of varying </w:t>
      </w:r>
      <w:proofErr w:type="spellStart"/>
      <w:r w:rsidRPr="00651DED">
        <w:t>Kenaf</w:t>
      </w:r>
      <w:proofErr w:type="spellEnd"/>
      <w:r w:rsidRPr="00651DED">
        <w:t xml:space="preserve">-Stem diameters at different moisture contents. </w:t>
      </w:r>
      <w:proofErr w:type="spellStart"/>
      <w:r w:rsidRPr="00651DED">
        <w:rPr>
          <w:i/>
        </w:rPr>
        <w:t>Pertanika</w:t>
      </w:r>
      <w:proofErr w:type="spellEnd"/>
      <w:r w:rsidRPr="00651DED">
        <w:rPr>
          <w:i/>
        </w:rPr>
        <w:t xml:space="preserve"> J. Trop. Agric. </w:t>
      </w:r>
      <w:proofErr w:type="spellStart"/>
      <w:r w:rsidRPr="00651DED">
        <w:rPr>
          <w:i/>
        </w:rPr>
        <w:t>Sci</w:t>
      </w:r>
      <w:proofErr w:type="spellEnd"/>
      <w:r w:rsidRPr="00651DED">
        <w:rPr>
          <w:i/>
        </w:rPr>
        <w:t>, 38</w:t>
      </w:r>
      <w:r w:rsidRPr="00651DED">
        <w:t>(4), 549-561.</w:t>
      </w:r>
    </w:p>
    <w:p w:rsidR="003820BB" w:rsidRDefault="003820BB" w:rsidP="003820BB">
      <w:pPr>
        <w:pStyle w:val="Paragraphs"/>
        <w:ind w:left="284" w:firstLine="0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>Online Journals with DOI:</w:t>
      </w:r>
    </w:p>
    <w:p w:rsidR="00651DED" w:rsidRDefault="00651DED" w:rsidP="00651DED">
      <w:pPr>
        <w:pStyle w:val="Paragraphs"/>
        <w:ind w:firstLine="0"/>
        <w:rPr>
          <w:lang w:val="en-GB"/>
        </w:rPr>
      </w:pPr>
      <w:r w:rsidRPr="00651DED">
        <w:rPr>
          <w:lang w:val="en-GB"/>
        </w:rPr>
        <w:t xml:space="preserve">Senior, B., &amp; </w:t>
      </w:r>
      <w:proofErr w:type="spellStart"/>
      <w:r w:rsidRPr="00651DED">
        <w:rPr>
          <w:lang w:val="en-GB"/>
        </w:rPr>
        <w:t>Swailes</w:t>
      </w:r>
      <w:proofErr w:type="spellEnd"/>
      <w:r w:rsidRPr="00651DED">
        <w:rPr>
          <w:lang w:val="en-GB"/>
        </w:rPr>
        <w:t xml:space="preserve">, S. (2007). Inside management </w:t>
      </w:r>
    </w:p>
    <w:p w:rsidR="00651DED" w:rsidRDefault="00651DED" w:rsidP="00651DED">
      <w:pPr>
        <w:pStyle w:val="Paragraphs"/>
        <w:ind w:left="284" w:firstLine="0"/>
        <w:rPr>
          <w:lang w:val="en-GB"/>
        </w:rPr>
      </w:pPr>
      <w:proofErr w:type="gramStart"/>
      <w:r w:rsidRPr="00651DED">
        <w:rPr>
          <w:lang w:val="en-GB"/>
        </w:rPr>
        <w:t>teams</w:t>
      </w:r>
      <w:proofErr w:type="gramEnd"/>
      <w:r w:rsidRPr="00651DED">
        <w:rPr>
          <w:lang w:val="en-GB"/>
        </w:rPr>
        <w:t>: Developing a</w:t>
      </w:r>
      <w:r>
        <w:rPr>
          <w:lang w:val="en-GB"/>
        </w:rPr>
        <w:t xml:space="preserve"> </w:t>
      </w:r>
      <w:r w:rsidRPr="00651DED">
        <w:rPr>
          <w:lang w:val="en-GB"/>
        </w:rPr>
        <w:t xml:space="preserve">teamwork survey instrument. </w:t>
      </w:r>
      <w:r w:rsidRPr="00651DED">
        <w:rPr>
          <w:i/>
          <w:iCs/>
          <w:lang w:val="en-GB"/>
        </w:rPr>
        <w:t xml:space="preserve">British Journal of Management, 18, </w:t>
      </w:r>
      <w:r w:rsidRPr="00651DED">
        <w:rPr>
          <w:lang w:val="en-GB"/>
        </w:rPr>
        <w:t>138-153. doi:10.1111/j.1467-8551.2006.00507.x</w:t>
      </w:r>
    </w:p>
    <w:p w:rsidR="00651DED" w:rsidRDefault="00651DED" w:rsidP="000014E0">
      <w:pPr>
        <w:pStyle w:val="Paragraphs"/>
        <w:ind w:left="284" w:firstLine="0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>Online Journals without DOI:</w:t>
      </w:r>
    </w:p>
    <w:p w:rsidR="00651DED" w:rsidRDefault="00651DED" w:rsidP="00651DED">
      <w:pPr>
        <w:pStyle w:val="Paragraphs"/>
        <w:ind w:firstLine="0"/>
        <w:rPr>
          <w:lang w:val="en-GB"/>
        </w:rPr>
      </w:pPr>
      <w:r w:rsidRPr="00651DED">
        <w:rPr>
          <w:lang w:val="en-GB"/>
        </w:rPr>
        <w:t xml:space="preserve">Koo, D. J., </w:t>
      </w:r>
      <w:proofErr w:type="spellStart"/>
      <w:r w:rsidRPr="00651DED">
        <w:rPr>
          <w:lang w:val="en-GB"/>
        </w:rPr>
        <w:t>Chitwoode</w:t>
      </w:r>
      <w:proofErr w:type="spellEnd"/>
      <w:r w:rsidRPr="00651DED">
        <w:rPr>
          <w:lang w:val="en-GB"/>
        </w:rPr>
        <w:t xml:space="preserve">, D. D., &amp; Sanchez, J. (2008). </w:t>
      </w:r>
    </w:p>
    <w:p w:rsidR="00651DED" w:rsidRDefault="00651DED" w:rsidP="00651DED">
      <w:pPr>
        <w:pStyle w:val="Paragraphs"/>
        <w:ind w:left="284" w:firstLine="0"/>
        <w:rPr>
          <w:lang w:val="en-GB"/>
        </w:rPr>
      </w:pPr>
      <w:r w:rsidRPr="00651DED">
        <w:rPr>
          <w:lang w:val="en-GB"/>
        </w:rPr>
        <w:t>Violent victimization</w:t>
      </w:r>
      <w:r>
        <w:rPr>
          <w:lang w:val="en-GB"/>
        </w:rPr>
        <w:t xml:space="preserve"> </w:t>
      </w:r>
      <w:r w:rsidRPr="00651DED">
        <w:rPr>
          <w:lang w:val="en-GB"/>
        </w:rPr>
        <w:t xml:space="preserve">and the routine activities/lifestyle of active drug users. </w:t>
      </w:r>
      <w:r w:rsidRPr="00651DED">
        <w:rPr>
          <w:i/>
          <w:iCs/>
          <w:lang w:val="en-GB"/>
        </w:rPr>
        <w:t>Journal</w:t>
      </w:r>
      <w:r>
        <w:rPr>
          <w:i/>
          <w:iCs/>
          <w:lang w:val="en-GB"/>
        </w:rPr>
        <w:t xml:space="preserve"> </w:t>
      </w:r>
      <w:r w:rsidRPr="00651DED">
        <w:rPr>
          <w:i/>
          <w:iCs/>
          <w:lang w:val="en-GB"/>
        </w:rPr>
        <w:t xml:space="preserve">of Drug Issues, 38, </w:t>
      </w:r>
      <w:r w:rsidRPr="00651DED">
        <w:rPr>
          <w:lang w:val="en-GB"/>
        </w:rPr>
        <w:t xml:space="preserve">1105-1137. Retrieved from </w:t>
      </w:r>
      <w:r w:rsidRPr="000469A1">
        <w:rPr>
          <w:lang w:val="en-GB"/>
        </w:rPr>
        <w:t>http://www2.criminology.fsu.edu/~jdi/</w:t>
      </w:r>
    </w:p>
    <w:p w:rsidR="00651DED" w:rsidRPr="00651DED" w:rsidRDefault="00651DED" w:rsidP="000014E0">
      <w:pPr>
        <w:pStyle w:val="Paragraphs"/>
        <w:ind w:left="284" w:firstLine="0"/>
        <w:rPr>
          <w:b/>
          <w:lang w:val="en-GB"/>
        </w:rPr>
      </w:pPr>
      <w:r w:rsidRPr="00651DED">
        <w:rPr>
          <w:b/>
          <w:lang w:val="en-GB"/>
        </w:rPr>
        <w:t>Conference:</w:t>
      </w:r>
    </w:p>
    <w:p w:rsidR="00651DED" w:rsidRDefault="00651DED" w:rsidP="00651DED">
      <w:pPr>
        <w:pStyle w:val="Paragraphs"/>
        <w:ind w:firstLine="0"/>
      </w:pPr>
      <w:proofErr w:type="spellStart"/>
      <w:r w:rsidRPr="00651DED">
        <w:t>Dauda</w:t>
      </w:r>
      <w:proofErr w:type="spellEnd"/>
      <w:r w:rsidRPr="00651DED">
        <w:t xml:space="preserve">, S.M., Ahmad, D., </w:t>
      </w:r>
      <w:proofErr w:type="spellStart"/>
      <w:r w:rsidRPr="00651DED">
        <w:t>Abdan</w:t>
      </w:r>
      <w:proofErr w:type="spellEnd"/>
      <w:r w:rsidRPr="00651DED">
        <w:t xml:space="preserve">, K., &amp; Othman, J. </w:t>
      </w:r>
    </w:p>
    <w:p w:rsidR="00651DED" w:rsidRPr="00651DED" w:rsidRDefault="00651DED" w:rsidP="00651DED">
      <w:pPr>
        <w:pStyle w:val="Paragraphs"/>
        <w:ind w:left="284" w:firstLine="0"/>
      </w:pPr>
      <w:r w:rsidRPr="00651DED">
        <w:t xml:space="preserve">(2012). Effects of tractor speeds on the performance of a </w:t>
      </w:r>
      <w:proofErr w:type="spellStart"/>
      <w:r w:rsidRPr="00651DED">
        <w:t>kenaf</w:t>
      </w:r>
      <w:proofErr w:type="spellEnd"/>
      <w:r w:rsidRPr="00651DED">
        <w:t xml:space="preserve"> harvesting machine. </w:t>
      </w:r>
      <w:r w:rsidRPr="00651DED">
        <w:rPr>
          <w:i/>
        </w:rPr>
        <w:t>Proceedings of the International Conference on Agricultural and Food Engineering for Life (Cafei2012)</w:t>
      </w:r>
      <w:r w:rsidRPr="00651DED">
        <w:t>, 141-150.</w:t>
      </w:r>
    </w:p>
    <w:p w:rsidR="008C79F6" w:rsidRPr="008C79F6" w:rsidRDefault="008C79F6" w:rsidP="000014E0">
      <w:pPr>
        <w:pStyle w:val="Paragraphs"/>
        <w:ind w:left="284" w:firstLine="0"/>
        <w:rPr>
          <w:rFonts w:asciiTheme="majorBidi" w:hAnsiTheme="majorBidi" w:cstheme="majorBidi"/>
          <w:b/>
        </w:rPr>
      </w:pPr>
      <w:r w:rsidRPr="008C79F6">
        <w:rPr>
          <w:rFonts w:asciiTheme="majorBidi" w:hAnsiTheme="majorBidi" w:cstheme="majorBidi"/>
          <w:b/>
        </w:rPr>
        <w:t>Magazine Article:</w:t>
      </w:r>
    </w:p>
    <w:p w:rsidR="008C79F6" w:rsidRDefault="008C79F6" w:rsidP="008C79F6">
      <w:pPr>
        <w:pStyle w:val="Paragraphs"/>
        <w:ind w:firstLine="0"/>
        <w:rPr>
          <w:lang w:val="en-GB"/>
        </w:rPr>
      </w:pPr>
      <w:r w:rsidRPr="008C79F6">
        <w:rPr>
          <w:lang w:val="en-GB"/>
        </w:rPr>
        <w:t xml:space="preserve">Mathews, J., </w:t>
      </w:r>
      <w:proofErr w:type="spellStart"/>
      <w:r w:rsidRPr="008C79F6">
        <w:rPr>
          <w:lang w:val="en-GB"/>
        </w:rPr>
        <w:t>Berrett</w:t>
      </w:r>
      <w:proofErr w:type="spellEnd"/>
      <w:r w:rsidRPr="008C79F6">
        <w:rPr>
          <w:lang w:val="en-GB"/>
        </w:rPr>
        <w:t xml:space="preserve">, D., &amp; </w:t>
      </w:r>
      <w:proofErr w:type="spellStart"/>
      <w:r w:rsidRPr="008C79F6">
        <w:rPr>
          <w:lang w:val="en-GB"/>
        </w:rPr>
        <w:t>Brillman</w:t>
      </w:r>
      <w:proofErr w:type="spellEnd"/>
      <w:r w:rsidRPr="008C79F6">
        <w:rPr>
          <w:lang w:val="en-GB"/>
        </w:rPr>
        <w:t xml:space="preserve">, D. (2005, May 16). </w:t>
      </w:r>
    </w:p>
    <w:p w:rsidR="008C79F6" w:rsidRDefault="008C79F6" w:rsidP="008C79F6">
      <w:pPr>
        <w:pStyle w:val="Paragraphs"/>
        <w:rPr>
          <w:lang w:val="en-GB"/>
        </w:rPr>
      </w:pPr>
      <w:r w:rsidRPr="008C79F6">
        <w:rPr>
          <w:lang w:val="en-GB"/>
        </w:rPr>
        <w:t>Other winning</w:t>
      </w:r>
      <w:r>
        <w:rPr>
          <w:lang w:val="en-GB"/>
        </w:rPr>
        <w:t xml:space="preserve"> </w:t>
      </w:r>
      <w:r w:rsidRPr="008C79F6">
        <w:rPr>
          <w:lang w:val="en-GB"/>
        </w:rPr>
        <w:t>equations. Newsweek, 145(20), 58-59.</w:t>
      </w:r>
    </w:p>
    <w:p w:rsidR="008C79F6" w:rsidRPr="00651DED" w:rsidRDefault="00651DED" w:rsidP="000014E0">
      <w:pPr>
        <w:pStyle w:val="Paragraphs"/>
        <w:ind w:left="284" w:firstLine="0"/>
        <w:rPr>
          <w:b/>
          <w:lang w:val="en-GB"/>
        </w:rPr>
      </w:pPr>
      <w:r w:rsidRPr="00651DED">
        <w:rPr>
          <w:b/>
          <w:lang w:val="en-GB"/>
        </w:rPr>
        <w:t>Newspaper</w:t>
      </w:r>
      <w:r>
        <w:rPr>
          <w:b/>
          <w:lang w:val="en-GB"/>
        </w:rPr>
        <w:t xml:space="preserve"> with no author:</w:t>
      </w:r>
    </w:p>
    <w:p w:rsidR="00651DED" w:rsidRDefault="008C79F6" w:rsidP="008C79F6">
      <w:pPr>
        <w:pStyle w:val="Paragraphs"/>
        <w:ind w:firstLine="0"/>
        <w:rPr>
          <w:lang w:val="en-GB"/>
        </w:rPr>
      </w:pPr>
      <w:r w:rsidRPr="008C79F6">
        <w:rPr>
          <w:lang w:val="en-GB"/>
        </w:rPr>
        <w:t xml:space="preserve">Generic Prozac debuts. (2001, August 3). The Washington </w:t>
      </w:r>
    </w:p>
    <w:p w:rsidR="008C79F6" w:rsidRDefault="008C79F6" w:rsidP="00651DED">
      <w:pPr>
        <w:pStyle w:val="Paragraphs"/>
        <w:rPr>
          <w:lang w:val="en-GB"/>
        </w:rPr>
      </w:pPr>
      <w:r w:rsidRPr="008C79F6">
        <w:rPr>
          <w:lang w:val="en-GB"/>
        </w:rPr>
        <w:t>Post, pp. E1, E4.</w:t>
      </w:r>
    </w:p>
    <w:p w:rsidR="00651DED" w:rsidRDefault="00651DED" w:rsidP="00B70A67">
      <w:pPr>
        <w:pStyle w:val="Paragraphs"/>
        <w:rPr>
          <w:lang w:val="en-GB"/>
        </w:rPr>
      </w:pPr>
    </w:p>
    <w:sectPr w:rsidR="00651DED" w:rsidSect="00265830">
      <w:type w:val="continuous"/>
      <w:pgSz w:w="11906" w:h="16838"/>
      <w:pgMar w:top="1701" w:right="1134" w:bottom="1134" w:left="1304" w:header="431" w:footer="709" w:gutter="0"/>
      <w:cols w:num="2" w:space="36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96F" w:rsidRDefault="0054096F" w:rsidP="00ED6682">
      <w:pPr>
        <w:spacing w:after="0" w:line="240" w:lineRule="auto"/>
      </w:pPr>
      <w:r>
        <w:separator/>
      </w:r>
    </w:p>
  </w:endnote>
  <w:endnote w:type="continuationSeparator" w:id="0">
    <w:p w:rsidR="0054096F" w:rsidRDefault="0054096F" w:rsidP="00ED66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0500" w:rsidRDefault="00DD0500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96F" w:rsidRDefault="0054096F" w:rsidP="00ED6682">
      <w:pPr>
        <w:spacing w:after="0" w:line="240" w:lineRule="auto"/>
      </w:pPr>
      <w:r>
        <w:separator/>
      </w:r>
    </w:p>
  </w:footnote>
  <w:footnote w:type="continuationSeparator" w:id="0">
    <w:p w:rsidR="0054096F" w:rsidRDefault="0054096F" w:rsidP="00ED66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5399" w:rsidRPr="00C86D4D" w:rsidRDefault="00C86D4D" w:rsidP="000A4A0F">
    <w:pPr>
      <w:tabs>
        <w:tab w:val="left" w:pos="3009"/>
        <w:tab w:val="left" w:pos="6136"/>
      </w:tabs>
      <w:spacing w:line="360" w:lineRule="auto"/>
      <w:ind w:left="-900"/>
      <w:rPr>
        <w:rFonts w:ascii="Trebuchet MS" w:hAnsi="Trebuchet MS" w:cs="Arial"/>
        <w:sz w:val="18"/>
        <w:szCs w:val="18"/>
      </w:rPr>
    </w:pPr>
    <w:r w:rsidRPr="00C86D4D">
      <w:rPr>
        <w:rFonts w:ascii="Arial" w:hAnsi="Arial"/>
        <w:b/>
        <w:bCs/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FC09CC1" wp14:editId="4B4A9581">
              <wp:simplePos x="0" y="0"/>
              <wp:positionH relativeFrom="page">
                <wp:align>center</wp:align>
              </wp:positionH>
              <wp:positionV relativeFrom="paragraph">
                <wp:posOffset>208915</wp:posOffset>
              </wp:positionV>
              <wp:extent cx="3520440" cy="683895"/>
              <wp:effectExtent l="0" t="0" r="3810" b="1905"/>
              <wp:wrapNone/>
              <wp:docPr id="63" name="Text Box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20440" cy="68389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C86D4D" w:rsidRDefault="00C86D4D" w:rsidP="001C4734">
                          <w:pPr>
                            <w:pStyle w:val="Footer"/>
                            <w:tabs>
                              <w:tab w:val="clear" w:pos="4680"/>
                              <w:tab w:val="center" w:pos="2410"/>
                            </w:tabs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 xml:space="preserve">  </w:t>
                          </w:r>
                          <w:r w:rsidR="001C4734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3</w:t>
                          </w:r>
                          <w:r w:rsidR="001C4734" w:rsidRPr="001C4734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  <w:vertAlign w:val="superscript"/>
                            </w:rPr>
                            <w:t>rd</w:t>
                          </w:r>
                          <w:r w:rsidR="00FC4E52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r w:rsidR="00981BEA" w:rsidRPr="00236CC5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 xml:space="preserve">International </w:t>
                          </w:r>
                          <w:r w:rsidR="007A58E9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 xml:space="preserve">Civil </w:t>
                          </w:r>
                          <w:r w:rsidR="00981BEA" w:rsidRPr="00236CC5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Engineering Conference (I</w:t>
                          </w:r>
                          <w:r w:rsidR="007A58E9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C</w:t>
                          </w:r>
                          <w:r w:rsidR="00981BEA" w:rsidRPr="00236CC5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EC</w:t>
                          </w:r>
                          <w:r w:rsidR="00E37747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 xml:space="preserve"> </w:t>
                          </w:r>
                          <w:r w:rsidR="007A58E9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20</w:t>
                          </w:r>
                          <w:r w:rsidR="00FC4E52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2</w:t>
                          </w:r>
                          <w:r w:rsidR="001C4734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4</w:t>
                          </w:r>
                          <w:r w:rsidR="00E37747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:rsidR="00981BEA" w:rsidRPr="00236CC5" w:rsidRDefault="00C86D4D" w:rsidP="00C86D4D">
                          <w:pPr>
                            <w:pStyle w:val="Footer"/>
                            <w:tabs>
                              <w:tab w:val="clear" w:pos="4680"/>
                              <w:tab w:val="center" w:pos="2410"/>
                            </w:tabs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Department of Civil Engineering</w:t>
                          </w:r>
                        </w:p>
                        <w:p w:rsidR="00981BEA" w:rsidRPr="00236CC5" w:rsidRDefault="00981BEA" w:rsidP="00981BEA">
                          <w:pPr>
                            <w:pStyle w:val="Footer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236CC5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Federal University of Technology, Minna</w:t>
                          </w:r>
                          <w:r w:rsidR="00E37747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,</w:t>
                          </w:r>
                          <w:r w:rsidRPr="00236CC5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 xml:space="preserve"> Nigeria</w:t>
                          </w:r>
                          <w:r w:rsidR="007A58E9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 xml:space="preserve">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C09CC1" id="_x0000_t202" coordsize="21600,21600" o:spt="202" path="m,l,21600r21600,l21600,xe">
              <v:stroke joinstyle="miter"/>
              <v:path gradientshapeok="t" o:connecttype="rect"/>
            </v:shapetype>
            <v:shape id="Text Box 63" o:spid="_x0000_s1027" type="#_x0000_t202" style="position:absolute;left:0;text-align:left;margin-left:0;margin-top:16.45pt;width:277.2pt;height:53.85pt;z-index: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" fillcolor="window" stroked="f" strokeweight=".5pt">
              <v:textbox>
                <w:txbxContent>
                  <w:p w:rsidR="00C86D4D" w:rsidRDefault="00C86D4D" w:rsidP="001C4734">
                    <w:pPr>
                      <w:pStyle w:val="Footer"/>
                      <w:tabs>
                        <w:tab w:val="clear" w:pos="4680"/>
                        <w:tab w:val="center" w:pos="2410"/>
                      </w:tabs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 xml:space="preserve">  </w:t>
                    </w:r>
                    <w:r w:rsidR="001C4734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3</w:t>
                    </w:r>
                    <w:r w:rsidR="001C4734" w:rsidRPr="001C4734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  <w:vertAlign w:val="superscript"/>
                      </w:rPr>
                      <w:t>rd</w:t>
                    </w:r>
                    <w:r w:rsidR="00FC4E52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 xml:space="preserve"> </w:t>
                    </w:r>
                    <w:r w:rsidR="00981BEA" w:rsidRPr="00236CC5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 xml:space="preserve">International </w:t>
                    </w:r>
                    <w:r w:rsidR="007A58E9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 xml:space="preserve">Civil </w:t>
                    </w:r>
                    <w:r w:rsidR="00981BEA" w:rsidRPr="00236CC5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Engineering Conference (I</w:t>
                    </w:r>
                    <w:r w:rsidR="007A58E9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C</w:t>
                    </w:r>
                    <w:r w:rsidR="00981BEA" w:rsidRPr="00236CC5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EC</w:t>
                    </w:r>
                    <w:r w:rsidR="00E37747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 xml:space="preserve"> </w:t>
                    </w:r>
                    <w:r w:rsidR="007A58E9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20</w:t>
                    </w:r>
                    <w:r w:rsidR="00FC4E52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2</w:t>
                    </w:r>
                    <w:r w:rsidR="001C4734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4</w:t>
                    </w:r>
                    <w:r w:rsidR="00E37747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:rsidR="00981BEA" w:rsidRPr="00236CC5" w:rsidRDefault="00C86D4D" w:rsidP="00C86D4D">
                    <w:pPr>
                      <w:pStyle w:val="Footer"/>
                      <w:tabs>
                        <w:tab w:val="clear" w:pos="4680"/>
                        <w:tab w:val="center" w:pos="2410"/>
                      </w:tabs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Department of Civil Engineering</w:t>
                    </w:r>
                  </w:p>
                  <w:p w:rsidR="00981BEA" w:rsidRPr="00236CC5" w:rsidRDefault="00981BEA" w:rsidP="00981BEA">
                    <w:pPr>
                      <w:pStyle w:val="Footer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236CC5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Federal University of Technology, Minna</w:t>
                    </w:r>
                    <w:r w:rsidR="00E37747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,</w:t>
                    </w:r>
                    <w:r w:rsidRPr="00236CC5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 xml:space="preserve"> Nigeria</w:t>
                    </w:r>
                    <w:r w:rsidR="007A58E9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 xml:space="preserve">   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Pr="00C86D4D">
      <w:rPr>
        <w:rFonts w:ascii="Arial" w:hAnsi="Arial"/>
        <w:b/>
        <w:bCs/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75661FD" wp14:editId="17F9DE82">
              <wp:simplePos x="0" y="0"/>
              <wp:positionH relativeFrom="column">
                <wp:posOffset>-9526</wp:posOffset>
              </wp:positionH>
              <wp:positionV relativeFrom="paragraph">
                <wp:posOffset>925830</wp:posOffset>
              </wp:positionV>
              <wp:extent cx="5876925" cy="0"/>
              <wp:effectExtent l="0" t="0" r="28575" b="1905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7692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98BBFC" id="Straight Connector 7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75pt,72.9pt" to="462pt,7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" strokecolor="black [3213]"/>
          </w:pict>
        </mc:Fallback>
      </mc:AlternateContent>
    </w:r>
    <w:r w:rsidR="000A4A0F" w:rsidRPr="00C86D4D">
      <w:rPr>
        <w:rFonts w:ascii="Trebuchet MS" w:hAnsi="Trebuchet MS" w:cs="Arial"/>
        <w:noProof/>
        <w:sz w:val="18"/>
        <w:szCs w:val="18"/>
        <w:lang w:val="en-GB" w:eastAsia="en-GB"/>
      </w:rPr>
      <w:t xml:space="preserve">              </w:t>
    </w:r>
    <w:r w:rsidRPr="00C86D4D">
      <w:rPr>
        <w:rFonts w:ascii="Trebuchet MS" w:hAnsi="Trebuchet MS" w:cs="Arial"/>
        <w:noProof/>
        <w:sz w:val="18"/>
        <w:szCs w:val="18"/>
        <w:lang w:val="en-GB" w:eastAsia="en-GB"/>
      </w:rPr>
      <w:t xml:space="preserve">         </w:t>
    </w:r>
    <w:r w:rsidR="007A58E9" w:rsidRPr="00C86D4D">
      <w:rPr>
        <w:rFonts w:ascii="Trebuchet MS" w:hAnsi="Trebuchet MS" w:cs="Arial"/>
        <w:noProof/>
        <w:sz w:val="18"/>
        <w:szCs w:val="18"/>
        <w:lang w:val="en-GB" w:eastAsia="en-GB"/>
      </w:rPr>
      <w:t xml:space="preserve"> </w:t>
    </w:r>
    <w:r w:rsidR="000A4A0F" w:rsidRPr="00C86D4D">
      <w:rPr>
        <w:rFonts w:ascii="Trebuchet MS" w:hAnsi="Trebuchet MS" w:cs="Arial"/>
        <w:noProof/>
        <w:sz w:val="18"/>
        <w:szCs w:val="18"/>
      </w:rPr>
      <w:drawing>
        <wp:inline distT="0" distB="0" distL="0" distR="0" wp14:anchorId="67D9F286" wp14:editId="2F39DB98">
          <wp:extent cx="822960" cy="859536"/>
          <wp:effectExtent l="0" t="0" r="0" b="0"/>
          <wp:docPr id="14" name="Picture 14" descr="C:\Users\DELL\Desktop\BIJO\CONFERENCE CIVI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ELL\Desktop\BIJO\CONFERENCE CIVI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8595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A4A0F" w:rsidRPr="00C86D4D">
      <w:rPr>
        <w:rFonts w:ascii="Trebuchet MS" w:hAnsi="Trebuchet MS" w:cs="Arial"/>
        <w:sz w:val="18"/>
        <w:szCs w:val="18"/>
      </w:rPr>
      <w:t xml:space="preserve">                                                                       </w:t>
    </w:r>
    <w:r w:rsidR="007A58E9" w:rsidRPr="00C86D4D">
      <w:rPr>
        <w:rFonts w:ascii="Trebuchet MS" w:hAnsi="Trebuchet MS" w:cs="Arial"/>
        <w:sz w:val="18"/>
        <w:szCs w:val="18"/>
      </w:rPr>
      <w:t xml:space="preserve">         </w:t>
    </w:r>
    <w:r w:rsidR="000A4A0F" w:rsidRPr="00C86D4D">
      <w:rPr>
        <w:rFonts w:ascii="Trebuchet MS" w:hAnsi="Trebuchet MS" w:cs="Arial"/>
        <w:sz w:val="18"/>
        <w:szCs w:val="18"/>
      </w:rPr>
      <w:t xml:space="preserve">                 </w:t>
    </w:r>
    <w:r w:rsidRPr="00C86D4D">
      <w:rPr>
        <w:rFonts w:ascii="Trebuchet MS" w:hAnsi="Trebuchet MS" w:cs="Arial"/>
        <w:sz w:val="18"/>
        <w:szCs w:val="18"/>
      </w:rPr>
      <w:t xml:space="preserve">     </w:t>
    </w:r>
    <w:r w:rsidR="000A4A0F" w:rsidRPr="00C86D4D">
      <w:rPr>
        <w:rFonts w:ascii="Trebuchet MS" w:hAnsi="Trebuchet MS" w:cs="Arial"/>
        <w:sz w:val="18"/>
        <w:szCs w:val="18"/>
      </w:rPr>
      <w:t xml:space="preserve"> </w:t>
    </w:r>
    <w:r w:rsidR="000A4A0F" w:rsidRPr="00C86D4D">
      <w:rPr>
        <w:rFonts w:ascii="Trebuchet MS" w:hAnsi="Trebuchet MS" w:cs="Arial"/>
        <w:noProof/>
        <w:sz w:val="18"/>
        <w:szCs w:val="18"/>
      </w:rPr>
      <w:drawing>
        <wp:inline distT="0" distB="0" distL="0" distR="0" wp14:anchorId="59AA12AF" wp14:editId="6C9BB3D0">
          <wp:extent cx="1018434" cy="893445"/>
          <wp:effectExtent l="0" t="0" r="0" b="1905"/>
          <wp:docPr id="15" name="Picture 15" descr="C:\Users\DELL\Desktop\BIJO\CONFERENkkCE CIVI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ELL\Desktop\BIJO\CONFERENkkCE CIVIL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7956" cy="9105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F5399" w:rsidRPr="00C86D4D">
      <w:t xml:space="preserve">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4ABC9602"/>
    <w:lvl w:ilvl="0">
      <w:start w:val="1"/>
      <w:numFmt w:val="upperRoman"/>
      <w:lvlText w:val="%1."/>
      <w:lvlJc w:val="righ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upperLetter"/>
      <w:lvlText w:val="%2."/>
      <w:legacy w:legacy="1" w:legacySpace="144" w:legacyIndent="144"/>
      <w:lvlJc w:val="left"/>
    </w:lvl>
    <w:lvl w:ilvl="2">
      <w:start w:val="1"/>
      <w:numFmt w:val="decimal"/>
      <w:lvlText w:val="%3)"/>
      <w:legacy w:legacy="1" w:legacySpace="144" w:legacyIndent="144"/>
      <w:lvlJc w:val="left"/>
    </w:lvl>
    <w:lvl w:ilvl="3">
      <w:start w:val="1"/>
      <w:numFmt w:val="lowerLetter"/>
      <w:lvlText w:val="%4)"/>
      <w:legacy w:legacy="1" w:legacySpace="0" w:legacyIndent="720"/>
      <w:lvlJc w:val="left"/>
      <w:pPr>
        <w:ind w:left="1152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1872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2592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3312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4032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4752" w:hanging="720"/>
      </w:pPr>
    </w:lvl>
  </w:abstractNum>
  <w:abstractNum w:abstractNumId="1">
    <w:nsid w:val="00000004"/>
    <w:multiLevelType w:val="singleLevel"/>
    <w:tmpl w:val="5DB20710"/>
    <w:name w:val="WW8Num4"/>
    <w:lvl w:ilvl="0">
      <w:start w:val="1"/>
      <w:numFmt w:val="decimal"/>
      <w:pStyle w:val="Reference"/>
      <w:lvlText w:val="[%1]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>
    <w:nsid w:val="06C90724"/>
    <w:multiLevelType w:val="hybridMultilevel"/>
    <w:tmpl w:val="6B143B1A"/>
    <w:lvl w:ilvl="0" w:tplc="CD9C60DE">
      <w:start w:val="1"/>
      <w:numFmt w:val="decimal"/>
      <w:lvlText w:val="%1."/>
      <w:lvlJc w:val="left"/>
      <w:pPr>
        <w:ind w:left="108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670EFC8E">
      <w:start w:val="1"/>
      <w:numFmt w:val="decimal"/>
      <w:lvlText w:val="2.%2"/>
      <w:lvlJc w:val="left"/>
      <w:pPr>
        <w:ind w:left="180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7E7072"/>
    <w:multiLevelType w:val="hybridMultilevel"/>
    <w:tmpl w:val="2200A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FD4E20"/>
    <w:multiLevelType w:val="hybridMultilevel"/>
    <w:tmpl w:val="EBC69D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5F2A90"/>
    <w:multiLevelType w:val="hybridMultilevel"/>
    <w:tmpl w:val="86EA4BE6"/>
    <w:lvl w:ilvl="0" w:tplc="ECD2B96A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8" w:hanging="360"/>
      </w:pPr>
    </w:lvl>
    <w:lvl w:ilvl="2" w:tplc="0809001B" w:tentative="1">
      <w:start w:val="1"/>
      <w:numFmt w:val="lowerRoman"/>
      <w:lvlText w:val="%3."/>
      <w:lvlJc w:val="right"/>
      <w:pPr>
        <w:ind w:left="2088" w:hanging="180"/>
      </w:pPr>
    </w:lvl>
    <w:lvl w:ilvl="3" w:tplc="0809000F" w:tentative="1">
      <w:start w:val="1"/>
      <w:numFmt w:val="decimal"/>
      <w:lvlText w:val="%4."/>
      <w:lvlJc w:val="left"/>
      <w:pPr>
        <w:ind w:left="2808" w:hanging="360"/>
      </w:pPr>
    </w:lvl>
    <w:lvl w:ilvl="4" w:tplc="08090019" w:tentative="1">
      <w:start w:val="1"/>
      <w:numFmt w:val="lowerLetter"/>
      <w:lvlText w:val="%5."/>
      <w:lvlJc w:val="left"/>
      <w:pPr>
        <w:ind w:left="3528" w:hanging="360"/>
      </w:pPr>
    </w:lvl>
    <w:lvl w:ilvl="5" w:tplc="0809001B" w:tentative="1">
      <w:start w:val="1"/>
      <w:numFmt w:val="lowerRoman"/>
      <w:lvlText w:val="%6."/>
      <w:lvlJc w:val="right"/>
      <w:pPr>
        <w:ind w:left="4248" w:hanging="180"/>
      </w:pPr>
    </w:lvl>
    <w:lvl w:ilvl="6" w:tplc="0809000F" w:tentative="1">
      <w:start w:val="1"/>
      <w:numFmt w:val="decimal"/>
      <w:lvlText w:val="%7."/>
      <w:lvlJc w:val="left"/>
      <w:pPr>
        <w:ind w:left="4968" w:hanging="360"/>
      </w:pPr>
    </w:lvl>
    <w:lvl w:ilvl="7" w:tplc="08090019" w:tentative="1">
      <w:start w:val="1"/>
      <w:numFmt w:val="lowerLetter"/>
      <w:lvlText w:val="%8."/>
      <w:lvlJc w:val="left"/>
      <w:pPr>
        <w:ind w:left="5688" w:hanging="360"/>
      </w:pPr>
    </w:lvl>
    <w:lvl w:ilvl="8" w:tplc="08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6">
    <w:nsid w:val="142623BE"/>
    <w:multiLevelType w:val="multilevel"/>
    <w:tmpl w:val="00A2A3D0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7">
    <w:nsid w:val="177A5B46"/>
    <w:multiLevelType w:val="multilevel"/>
    <w:tmpl w:val="0D34C7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8453346"/>
    <w:multiLevelType w:val="hybridMultilevel"/>
    <w:tmpl w:val="14FA3AAC"/>
    <w:lvl w:ilvl="0" w:tplc="8A30DB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154EE0"/>
    <w:multiLevelType w:val="hybridMultilevel"/>
    <w:tmpl w:val="7D4AFC8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522DBE"/>
    <w:multiLevelType w:val="hybridMultilevel"/>
    <w:tmpl w:val="822EC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7E5127"/>
    <w:multiLevelType w:val="hybridMultilevel"/>
    <w:tmpl w:val="26AE4028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FC7029"/>
    <w:multiLevelType w:val="multilevel"/>
    <w:tmpl w:val="F2BA5D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E05BBF"/>
    <w:multiLevelType w:val="hybridMultilevel"/>
    <w:tmpl w:val="14FA3AAC"/>
    <w:lvl w:ilvl="0" w:tplc="8A30DB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A027A4"/>
    <w:multiLevelType w:val="hybridMultilevel"/>
    <w:tmpl w:val="822EC7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C157CD"/>
    <w:multiLevelType w:val="hybridMultilevel"/>
    <w:tmpl w:val="EBC69D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1C81E49"/>
    <w:multiLevelType w:val="hybridMultilevel"/>
    <w:tmpl w:val="0AEC81A2"/>
    <w:lvl w:ilvl="0" w:tplc="17B28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C4428F"/>
    <w:multiLevelType w:val="hybridMultilevel"/>
    <w:tmpl w:val="01F0CDB2"/>
    <w:lvl w:ilvl="0" w:tplc="A8881274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B20099"/>
    <w:multiLevelType w:val="multilevel"/>
    <w:tmpl w:val="0D34C7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69DD047B"/>
    <w:multiLevelType w:val="hybridMultilevel"/>
    <w:tmpl w:val="CAC0C160"/>
    <w:lvl w:ilvl="0" w:tplc="0409001B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D32DA8"/>
    <w:multiLevelType w:val="singleLevel"/>
    <w:tmpl w:val="BA1070F4"/>
    <w:lvl w:ilvl="0">
      <w:start w:val="1"/>
      <w:numFmt w:val="upperRoman"/>
      <w:lvlText w:val="TABLE %1. "/>
      <w:lvlJc w:val="left"/>
      <w:pPr>
        <w:tabs>
          <w:tab w:val="num" w:pos="1222"/>
        </w:tabs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</w:abstractNum>
  <w:abstractNum w:abstractNumId="21">
    <w:nsid w:val="782D184F"/>
    <w:multiLevelType w:val="multilevel"/>
    <w:tmpl w:val="D7AEBB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19"/>
  </w:num>
  <w:num w:numId="3">
    <w:abstractNumId w:val="11"/>
  </w:num>
  <w:num w:numId="4">
    <w:abstractNumId w:val="3"/>
  </w:num>
  <w:num w:numId="5">
    <w:abstractNumId w:val="0"/>
  </w:num>
  <w:num w:numId="6">
    <w:abstractNumId w:val="9"/>
  </w:num>
  <w:num w:numId="7">
    <w:abstractNumId w:val="4"/>
  </w:num>
  <w:num w:numId="8">
    <w:abstractNumId w:val="20"/>
  </w:num>
  <w:num w:numId="9">
    <w:abstractNumId w:val="1"/>
  </w:num>
  <w:num w:numId="10">
    <w:abstractNumId w:val="15"/>
  </w:num>
  <w:num w:numId="11">
    <w:abstractNumId w:val="10"/>
  </w:num>
  <w:num w:numId="12">
    <w:abstractNumId w:val="14"/>
  </w:num>
  <w:num w:numId="13">
    <w:abstractNumId w:val="17"/>
  </w:num>
  <w:num w:numId="14">
    <w:abstractNumId w:val="21"/>
  </w:num>
  <w:num w:numId="15">
    <w:abstractNumId w:val="17"/>
    <w:lvlOverride w:ilvl="0">
      <w:startOverride w:val="1"/>
    </w:lvlOverride>
  </w:num>
  <w:num w:numId="16">
    <w:abstractNumId w:val="2"/>
  </w:num>
  <w:num w:numId="17">
    <w:abstractNumId w:val="2"/>
  </w:num>
  <w:num w:numId="18">
    <w:abstractNumId w:val="2"/>
  </w:num>
  <w:num w:numId="19">
    <w:abstractNumId w:val="18"/>
  </w:num>
  <w:num w:numId="20">
    <w:abstractNumId w:val="12"/>
  </w:num>
  <w:num w:numId="21">
    <w:abstractNumId w:val="6"/>
  </w:num>
  <w:num w:numId="22">
    <w:abstractNumId w:val="7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5"/>
  </w:num>
  <w:num w:numId="28">
    <w:abstractNumId w:val="13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N.InstantFormat" w:val="&lt;ENInstantFormat&gt;&lt;Enabled&gt;0&lt;/Enabled&gt;&lt;ScanUnformatted&gt;1&lt;/ScanUnformatted&gt;&lt;ScanChanges&gt;1&lt;/ScanChanges&gt;&lt;/ENInstantFormat&gt;"/>
  </w:docVars>
  <w:rsids>
    <w:rsidRoot w:val="00724D64"/>
    <w:rsid w:val="000014E0"/>
    <w:rsid w:val="0000797B"/>
    <w:rsid w:val="00011136"/>
    <w:rsid w:val="00012EEE"/>
    <w:rsid w:val="00017617"/>
    <w:rsid w:val="00023382"/>
    <w:rsid w:val="0002527D"/>
    <w:rsid w:val="0004690A"/>
    <w:rsid w:val="000469A1"/>
    <w:rsid w:val="00081376"/>
    <w:rsid w:val="00090C20"/>
    <w:rsid w:val="000A36C6"/>
    <w:rsid w:val="000A38CC"/>
    <w:rsid w:val="000A4A0F"/>
    <w:rsid w:val="000B4C90"/>
    <w:rsid w:val="000D04E2"/>
    <w:rsid w:val="000E3E15"/>
    <w:rsid w:val="000F3807"/>
    <w:rsid w:val="000F727F"/>
    <w:rsid w:val="001112B1"/>
    <w:rsid w:val="001225E2"/>
    <w:rsid w:val="001301B5"/>
    <w:rsid w:val="00146375"/>
    <w:rsid w:val="0018753A"/>
    <w:rsid w:val="00192D28"/>
    <w:rsid w:val="001945B7"/>
    <w:rsid w:val="001A29C1"/>
    <w:rsid w:val="001A4EEB"/>
    <w:rsid w:val="001A5542"/>
    <w:rsid w:val="001C4734"/>
    <w:rsid w:val="001D5AE5"/>
    <w:rsid w:val="001F26F6"/>
    <w:rsid w:val="001F314B"/>
    <w:rsid w:val="00213EB7"/>
    <w:rsid w:val="00236CC5"/>
    <w:rsid w:val="002439C9"/>
    <w:rsid w:val="00244B58"/>
    <w:rsid w:val="00252283"/>
    <w:rsid w:val="002553C1"/>
    <w:rsid w:val="00260364"/>
    <w:rsid w:val="00264332"/>
    <w:rsid w:val="00265830"/>
    <w:rsid w:val="00276A4D"/>
    <w:rsid w:val="00284016"/>
    <w:rsid w:val="00287FDC"/>
    <w:rsid w:val="0029693F"/>
    <w:rsid w:val="002B1442"/>
    <w:rsid w:val="002B5951"/>
    <w:rsid w:val="002C055E"/>
    <w:rsid w:val="002D0087"/>
    <w:rsid w:val="002D18C5"/>
    <w:rsid w:val="002E4FDE"/>
    <w:rsid w:val="00333621"/>
    <w:rsid w:val="00376B7D"/>
    <w:rsid w:val="003820BB"/>
    <w:rsid w:val="003B109F"/>
    <w:rsid w:val="003B36D7"/>
    <w:rsid w:val="003B60DF"/>
    <w:rsid w:val="003C026C"/>
    <w:rsid w:val="003C0BA0"/>
    <w:rsid w:val="003D5DAB"/>
    <w:rsid w:val="003F25FF"/>
    <w:rsid w:val="00442EDA"/>
    <w:rsid w:val="00461F8F"/>
    <w:rsid w:val="00464220"/>
    <w:rsid w:val="00482042"/>
    <w:rsid w:val="00482941"/>
    <w:rsid w:val="00487819"/>
    <w:rsid w:val="004A3DCB"/>
    <w:rsid w:val="004A487E"/>
    <w:rsid w:val="004A704D"/>
    <w:rsid w:val="004D1E63"/>
    <w:rsid w:val="004D6DF3"/>
    <w:rsid w:val="004F5399"/>
    <w:rsid w:val="00503E6C"/>
    <w:rsid w:val="00510771"/>
    <w:rsid w:val="00510ECD"/>
    <w:rsid w:val="00520506"/>
    <w:rsid w:val="00531254"/>
    <w:rsid w:val="0054096F"/>
    <w:rsid w:val="00542410"/>
    <w:rsid w:val="00542B2C"/>
    <w:rsid w:val="005432C8"/>
    <w:rsid w:val="005875CE"/>
    <w:rsid w:val="005B095E"/>
    <w:rsid w:val="005D674B"/>
    <w:rsid w:val="005E4E9B"/>
    <w:rsid w:val="006057DE"/>
    <w:rsid w:val="00621730"/>
    <w:rsid w:val="00625007"/>
    <w:rsid w:val="0063064F"/>
    <w:rsid w:val="0063151D"/>
    <w:rsid w:val="006321EA"/>
    <w:rsid w:val="00642321"/>
    <w:rsid w:val="00651DED"/>
    <w:rsid w:val="00660151"/>
    <w:rsid w:val="00682ECC"/>
    <w:rsid w:val="00683CC9"/>
    <w:rsid w:val="006A077B"/>
    <w:rsid w:val="006A1933"/>
    <w:rsid w:val="006A6A50"/>
    <w:rsid w:val="006B676B"/>
    <w:rsid w:val="006C2D85"/>
    <w:rsid w:val="00710922"/>
    <w:rsid w:val="00724D64"/>
    <w:rsid w:val="00754F23"/>
    <w:rsid w:val="00772561"/>
    <w:rsid w:val="00794541"/>
    <w:rsid w:val="007A58E9"/>
    <w:rsid w:val="007B008E"/>
    <w:rsid w:val="007B09EB"/>
    <w:rsid w:val="007E0971"/>
    <w:rsid w:val="007E7C23"/>
    <w:rsid w:val="007F1266"/>
    <w:rsid w:val="00827CA3"/>
    <w:rsid w:val="00833338"/>
    <w:rsid w:val="00862C7A"/>
    <w:rsid w:val="008652DD"/>
    <w:rsid w:val="00865FF5"/>
    <w:rsid w:val="00870404"/>
    <w:rsid w:val="00872DB6"/>
    <w:rsid w:val="008971F2"/>
    <w:rsid w:val="008A3C4F"/>
    <w:rsid w:val="008B260B"/>
    <w:rsid w:val="008C79F6"/>
    <w:rsid w:val="008D4CFA"/>
    <w:rsid w:val="008D7CBF"/>
    <w:rsid w:val="008E3029"/>
    <w:rsid w:val="00940579"/>
    <w:rsid w:val="0095649E"/>
    <w:rsid w:val="00972FE5"/>
    <w:rsid w:val="00981BEA"/>
    <w:rsid w:val="00992282"/>
    <w:rsid w:val="009A00EA"/>
    <w:rsid w:val="009E1DCA"/>
    <w:rsid w:val="00A0320D"/>
    <w:rsid w:val="00A32015"/>
    <w:rsid w:val="00A37F08"/>
    <w:rsid w:val="00A66041"/>
    <w:rsid w:val="00A837CB"/>
    <w:rsid w:val="00A94581"/>
    <w:rsid w:val="00AB1EC3"/>
    <w:rsid w:val="00AC603E"/>
    <w:rsid w:val="00AD2D6E"/>
    <w:rsid w:val="00AF3957"/>
    <w:rsid w:val="00AF3A99"/>
    <w:rsid w:val="00B1233E"/>
    <w:rsid w:val="00B336D0"/>
    <w:rsid w:val="00B36277"/>
    <w:rsid w:val="00B43330"/>
    <w:rsid w:val="00B47D19"/>
    <w:rsid w:val="00B70A67"/>
    <w:rsid w:val="00B92A5A"/>
    <w:rsid w:val="00BA6A4E"/>
    <w:rsid w:val="00BB2333"/>
    <w:rsid w:val="00BD23DC"/>
    <w:rsid w:val="00C07A2A"/>
    <w:rsid w:val="00C15A1D"/>
    <w:rsid w:val="00C34EB6"/>
    <w:rsid w:val="00C66643"/>
    <w:rsid w:val="00C82E10"/>
    <w:rsid w:val="00C86D4D"/>
    <w:rsid w:val="00C9133D"/>
    <w:rsid w:val="00CA25A6"/>
    <w:rsid w:val="00CD1D90"/>
    <w:rsid w:val="00D0151A"/>
    <w:rsid w:val="00D0595E"/>
    <w:rsid w:val="00D1308F"/>
    <w:rsid w:val="00DB11BD"/>
    <w:rsid w:val="00DD0500"/>
    <w:rsid w:val="00DD5173"/>
    <w:rsid w:val="00E37747"/>
    <w:rsid w:val="00EC0F3A"/>
    <w:rsid w:val="00ED05CA"/>
    <w:rsid w:val="00ED2606"/>
    <w:rsid w:val="00ED6682"/>
    <w:rsid w:val="00ED68C4"/>
    <w:rsid w:val="00F079AF"/>
    <w:rsid w:val="00F160F6"/>
    <w:rsid w:val="00F321D9"/>
    <w:rsid w:val="00F85E17"/>
    <w:rsid w:val="00F959CE"/>
    <w:rsid w:val="00FA7982"/>
    <w:rsid w:val="00FC4E52"/>
    <w:rsid w:val="00FC6185"/>
    <w:rsid w:val="00FD3FCA"/>
    <w:rsid w:val="00FE42C4"/>
    <w:rsid w:val="00FE7F99"/>
    <w:rsid w:val="00FF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79DCDA-12B9-4604-B5AD-12E313B96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417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DED"/>
    <w:pPr>
      <w:spacing w:before="0" w:after="200" w:line="276" w:lineRule="auto"/>
      <w:jc w:val="left"/>
    </w:pPr>
    <w:rPr>
      <w:rFonts w:eastAsiaTheme="minorEastAsia"/>
    </w:rPr>
  </w:style>
  <w:style w:type="paragraph" w:styleId="Heading1">
    <w:name w:val="heading 1"/>
    <w:basedOn w:val="Normal"/>
    <w:next w:val="Normal"/>
    <w:link w:val="Heading1Char"/>
    <w:autoRedefine/>
    <w:qFormat/>
    <w:rsid w:val="00D0151A"/>
    <w:pPr>
      <w:keepNext/>
      <w:numPr>
        <w:numId w:val="21"/>
      </w:numPr>
      <w:autoSpaceDE w:val="0"/>
      <w:autoSpaceDN w:val="0"/>
      <w:spacing w:before="240" w:after="80" w:line="240" w:lineRule="auto"/>
      <w:outlineLvl w:val="0"/>
    </w:pPr>
    <w:rPr>
      <w:rFonts w:ascii="Times New Roman" w:eastAsia="Times New Roman" w:hAnsi="Times New Roman" w:cs="Times New Roman"/>
      <w:b/>
      <w:smallCaps/>
      <w:kern w:val="28"/>
      <w:szCs w:val="20"/>
    </w:rPr>
  </w:style>
  <w:style w:type="paragraph" w:styleId="Heading2">
    <w:name w:val="heading 2"/>
    <w:basedOn w:val="Heading1"/>
    <w:next w:val="Normal"/>
    <w:link w:val="Heading2Char"/>
    <w:autoRedefine/>
    <w:qFormat/>
    <w:rsid w:val="002B5951"/>
    <w:pPr>
      <w:numPr>
        <w:ilvl w:val="1"/>
      </w:numPr>
      <w:outlineLvl w:val="1"/>
    </w:pPr>
  </w:style>
  <w:style w:type="paragraph" w:styleId="Heading3">
    <w:name w:val="heading 3"/>
    <w:basedOn w:val="Normal"/>
    <w:next w:val="Normal"/>
    <w:link w:val="Heading3Char"/>
    <w:autoRedefine/>
    <w:qFormat/>
    <w:rsid w:val="006057DE"/>
    <w:pPr>
      <w:keepNext/>
      <w:numPr>
        <w:ilvl w:val="2"/>
        <w:numId w:val="21"/>
      </w:numPr>
      <w:autoSpaceDE w:val="0"/>
      <w:autoSpaceDN w:val="0"/>
      <w:spacing w:before="200" w:after="80" w:line="240" w:lineRule="auto"/>
      <w:outlineLvl w:val="2"/>
    </w:pPr>
    <w:rPr>
      <w:rFonts w:ascii="Times New Roman" w:eastAsia="Times New Roman" w:hAnsi="Times New Roman" w:cs="Times New Roman"/>
      <w:b/>
      <w:iCs/>
      <w:caps/>
      <w:sz w:val="20"/>
      <w:szCs w:val="20"/>
    </w:rPr>
  </w:style>
  <w:style w:type="paragraph" w:styleId="Heading4">
    <w:name w:val="heading 4"/>
    <w:basedOn w:val="Normal"/>
    <w:next w:val="Normal"/>
    <w:link w:val="Heading4Char"/>
    <w:rsid w:val="00724D64"/>
    <w:pPr>
      <w:keepNext/>
      <w:numPr>
        <w:ilvl w:val="3"/>
        <w:numId w:val="21"/>
      </w:numPr>
      <w:autoSpaceDE w:val="0"/>
      <w:autoSpaceDN w:val="0"/>
      <w:spacing w:before="240" w:after="60" w:line="240" w:lineRule="auto"/>
      <w:outlineLvl w:val="3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styleId="Heading5">
    <w:name w:val="heading 5"/>
    <w:basedOn w:val="Normal"/>
    <w:next w:val="Normal"/>
    <w:link w:val="Heading5Char"/>
    <w:rsid w:val="00724D64"/>
    <w:pPr>
      <w:numPr>
        <w:ilvl w:val="4"/>
        <w:numId w:val="21"/>
      </w:numPr>
      <w:autoSpaceDE w:val="0"/>
      <w:autoSpaceDN w:val="0"/>
      <w:spacing w:before="240" w:after="60" w:line="240" w:lineRule="auto"/>
      <w:outlineLvl w:val="4"/>
    </w:pPr>
    <w:rPr>
      <w:rFonts w:ascii="Times New Roman" w:eastAsia="Times New Roman" w:hAnsi="Times New Roman" w:cs="Times New Roman"/>
      <w:sz w:val="18"/>
      <w:szCs w:val="18"/>
    </w:rPr>
  </w:style>
  <w:style w:type="paragraph" w:styleId="Heading6">
    <w:name w:val="heading 6"/>
    <w:basedOn w:val="Normal"/>
    <w:next w:val="Normal"/>
    <w:link w:val="Heading6Char"/>
    <w:rsid w:val="00724D64"/>
    <w:pPr>
      <w:numPr>
        <w:ilvl w:val="5"/>
        <w:numId w:val="21"/>
      </w:numPr>
      <w:autoSpaceDE w:val="0"/>
      <w:autoSpaceDN w:val="0"/>
      <w:spacing w:before="240" w:after="60" w:line="240" w:lineRule="auto"/>
      <w:outlineLvl w:val="5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Heading7">
    <w:name w:val="heading 7"/>
    <w:basedOn w:val="Normal"/>
    <w:next w:val="Normal"/>
    <w:link w:val="Heading7Char"/>
    <w:rsid w:val="00724D64"/>
    <w:pPr>
      <w:numPr>
        <w:ilvl w:val="6"/>
        <w:numId w:val="21"/>
      </w:numPr>
      <w:autoSpaceDE w:val="0"/>
      <w:autoSpaceDN w:val="0"/>
      <w:spacing w:before="240" w:after="60" w:line="240" w:lineRule="auto"/>
      <w:outlineLvl w:val="6"/>
    </w:pPr>
    <w:rPr>
      <w:rFonts w:ascii="Times New Roman" w:eastAsia="Times New Roman" w:hAnsi="Times New Roman" w:cs="Times New Roman"/>
      <w:sz w:val="16"/>
      <w:szCs w:val="16"/>
    </w:rPr>
  </w:style>
  <w:style w:type="paragraph" w:styleId="Heading8">
    <w:name w:val="heading 8"/>
    <w:basedOn w:val="Normal"/>
    <w:next w:val="Normal"/>
    <w:link w:val="Heading8Char"/>
    <w:rsid w:val="00724D64"/>
    <w:pPr>
      <w:numPr>
        <w:ilvl w:val="7"/>
        <w:numId w:val="21"/>
      </w:numPr>
      <w:autoSpaceDE w:val="0"/>
      <w:autoSpaceDN w:val="0"/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Heading9">
    <w:name w:val="heading 9"/>
    <w:basedOn w:val="Normal"/>
    <w:next w:val="Normal"/>
    <w:link w:val="Heading9Char"/>
    <w:rsid w:val="00724D64"/>
    <w:pPr>
      <w:numPr>
        <w:ilvl w:val="8"/>
        <w:numId w:val="21"/>
      </w:numPr>
      <w:autoSpaceDE w:val="0"/>
      <w:autoSpaceDN w:val="0"/>
      <w:spacing w:before="240" w:after="60" w:line="240" w:lineRule="auto"/>
      <w:outlineLvl w:val="8"/>
    </w:pPr>
    <w:rPr>
      <w:rFonts w:ascii="Times New Roman" w:eastAsia="Times New Roman" w:hAnsi="Times New Roman" w:cs="Times New Roman"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0151A"/>
    <w:rPr>
      <w:rFonts w:ascii="Times New Roman" w:eastAsia="Times New Roman" w:hAnsi="Times New Roman" w:cs="Times New Roman"/>
      <w:b/>
      <w:smallCaps/>
      <w:kern w:val="28"/>
      <w:szCs w:val="20"/>
    </w:rPr>
  </w:style>
  <w:style w:type="character" w:customStyle="1" w:styleId="Heading2Char">
    <w:name w:val="Heading 2 Char"/>
    <w:basedOn w:val="DefaultParagraphFont"/>
    <w:link w:val="Heading2"/>
    <w:rsid w:val="002B5951"/>
    <w:rPr>
      <w:rFonts w:ascii="Times New Roman" w:eastAsia="Times New Roman" w:hAnsi="Times New Roman" w:cs="Times New Roman"/>
      <w:b/>
      <w:smallCaps/>
      <w:kern w:val="28"/>
      <w:szCs w:val="20"/>
    </w:rPr>
  </w:style>
  <w:style w:type="character" w:customStyle="1" w:styleId="Heading3Char">
    <w:name w:val="Heading 3 Char"/>
    <w:basedOn w:val="DefaultParagraphFont"/>
    <w:link w:val="Heading3"/>
    <w:rsid w:val="006057DE"/>
    <w:rPr>
      <w:rFonts w:ascii="Times New Roman" w:eastAsia="Times New Roman" w:hAnsi="Times New Roman" w:cs="Times New Roman"/>
      <w:b/>
      <w:iCs/>
      <w:caps/>
      <w:sz w:val="20"/>
      <w:szCs w:val="20"/>
    </w:rPr>
  </w:style>
  <w:style w:type="character" w:customStyle="1" w:styleId="Heading4Char">
    <w:name w:val="Heading 4 Char"/>
    <w:basedOn w:val="DefaultParagraphFont"/>
    <w:link w:val="Heading4"/>
    <w:rsid w:val="00724D64"/>
    <w:rPr>
      <w:rFonts w:ascii="Times New Roman" w:eastAsia="Times New Roman" w:hAnsi="Times New Roman" w:cs="Times New Roman"/>
      <w:i/>
      <w:iCs/>
      <w:sz w:val="18"/>
      <w:szCs w:val="18"/>
    </w:rPr>
  </w:style>
  <w:style w:type="character" w:customStyle="1" w:styleId="Heading5Char">
    <w:name w:val="Heading 5 Char"/>
    <w:basedOn w:val="DefaultParagraphFont"/>
    <w:link w:val="Heading5"/>
    <w:rsid w:val="00724D64"/>
    <w:rPr>
      <w:rFonts w:ascii="Times New Roman" w:eastAsia="Times New Roman" w:hAnsi="Times New Roman" w:cs="Times New Roman"/>
      <w:sz w:val="18"/>
      <w:szCs w:val="18"/>
    </w:rPr>
  </w:style>
  <w:style w:type="character" w:customStyle="1" w:styleId="Heading6Char">
    <w:name w:val="Heading 6 Char"/>
    <w:basedOn w:val="DefaultParagraphFont"/>
    <w:link w:val="Heading6"/>
    <w:rsid w:val="00724D64"/>
    <w:rPr>
      <w:rFonts w:ascii="Times New Roman" w:eastAsia="Times New Roman" w:hAnsi="Times New Roman" w:cs="Times New Roman"/>
      <w:i/>
      <w:iCs/>
      <w:sz w:val="16"/>
      <w:szCs w:val="16"/>
    </w:rPr>
  </w:style>
  <w:style w:type="character" w:customStyle="1" w:styleId="Heading7Char">
    <w:name w:val="Heading 7 Char"/>
    <w:basedOn w:val="DefaultParagraphFont"/>
    <w:link w:val="Heading7"/>
    <w:rsid w:val="00724D64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8Char">
    <w:name w:val="Heading 8 Char"/>
    <w:basedOn w:val="DefaultParagraphFont"/>
    <w:link w:val="Heading8"/>
    <w:rsid w:val="00724D64"/>
    <w:rPr>
      <w:rFonts w:ascii="Times New Roman" w:eastAsia="Times New Roman" w:hAnsi="Times New Roman" w:cs="Times New Roman"/>
      <w:i/>
      <w:iCs/>
      <w:sz w:val="16"/>
      <w:szCs w:val="16"/>
    </w:rPr>
  </w:style>
  <w:style w:type="character" w:customStyle="1" w:styleId="Heading9Char">
    <w:name w:val="Heading 9 Char"/>
    <w:basedOn w:val="DefaultParagraphFont"/>
    <w:link w:val="Heading9"/>
    <w:rsid w:val="00724D64"/>
    <w:rPr>
      <w:rFonts w:ascii="Times New Roman" w:eastAsia="Times New Roman" w:hAnsi="Times New Roman" w:cs="Times New Roman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24D6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4D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D64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24D64"/>
    <w:pPr>
      <w:ind w:left="720"/>
      <w:contextualSpacing/>
    </w:pPr>
  </w:style>
  <w:style w:type="table" w:styleId="TableTheme">
    <w:name w:val="Table Theme"/>
    <w:basedOn w:val="TableNormal"/>
    <w:rsid w:val="00724D64"/>
    <w:pPr>
      <w:bidi/>
      <w:spacing w:before="0" w:line="240" w:lineRule="auto"/>
      <w:jc w:val="lef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stract">
    <w:name w:val="Abstract"/>
    <w:basedOn w:val="Normal"/>
    <w:next w:val="Normal"/>
    <w:autoRedefine/>
    <w:qFormat/>
    <w:rsid w:val="00683CC9"/>
    <w:pPr>
      <w:autoSpaceDE w:val="0"/>
      <w:autoSpaceDN w:val="0"/>
      <w:spacing w:before="20" w:after="0" w:line="240" w:lineRule="auto"/>
      <w:ind w:firstLine="202"/>
      <w:jc w:val="both"/>
    </w:pPr>
    <w:rPr>
      <w:rFonts w:ascii="Times New Roman" w:eastAsia="Times New Roman" w:hAnsi="Times New Roman" w:cs="Times New Roman"/>
      <w:b/>
      <w:bCs/>
      <w:iCs/>
      <w:sz w:val="20"/>
      <w:szCs w:val="18"/>
    </w:rPr>
  </w:style>
  <w:style w:type="paragraph" w:customStyle="1" w:styleId="IndexTerms">
    <w:name w:val="IndexTerms"/>
    <w:basedOn w:val="Normal"/>
    <w:next w:val="Normal"/>
    <w:rsid w:val="00724D64"/>
    <w:pPr>
      <w:autoSpaceDE w:val="0"/>
      <w:autoSpaceDN w:val="0"/>
      <w:spacing w:after="0" w:line="240" w:lineRule="auto"/>
      <w:ind w:firstLine="202"/>
      <w:jc w:val="both"/>
    </w:pPr>
    <w:rPr>
      <w:rFonts w:ascii="Times New Roman" w:eastAsia="Times New Roman" w:hAnsi="Times New Roman" w:cs="Times New Roman"/>
      <w:b/>
      <w:bCs/>
      <w:sz w:val="18"/>
      <w:szCs w:val="18"/>
    </w:rPr>
  </w:style>
  <w:style w:type="table" w:styleId="TableGrid">
    <w:name w:val="Table Grid"/>
    <w:basedOn w:val="TableNormal"/>
    <w:uiPriority w:val="59"/>
    <w:rsid w:val="00724D64"/>
    <w:pPr>
      <w:spacing w:before="0" w:line="240" w:lineRule="auto"/>
      <w:jc w:val="left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semiHidden/>
    <w:rsid w:val="00724D64"/>
    <w:pPr>
      <w:autoSpaceDE w:val="0"/>
      <w:autoSpaceDN w:val="0"/>
      <w:spacing w:after="0" w:line="240" w:lineRule="auto"/>
      <w:ind w:firstLine="202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FootnoteTextChar">
    <w:name w:val="Footnote Text Char"/>
    <w:basedOn w:val="DefaultParagraphFont"/>
    <w:link w:val="FootnoteText"/>
    <w:semiHidden/>
    <w:rsid w:val="00724D64"/>
    <w:rPr>
      <w:rFonts w:ascii="Times New Roman" w:eastAsia="Times New Roman" w:hAnsi="Times New Roman" w:cs="Times New Roman"/>
      <w:sz w:val="16"/>
      <w:szCs w:val="16"/>
    </w:rPr>
  </w:style>
  <w:style w:type="paragraph" w:customStyle="1" w:styleId="TableTitle">
    <w:name w:val="Table Title"/>
    <w:basedOn w:val="Normal"/>
    <w:rsid w:val="00724D64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16"/>
      <w:szCs w:val="16"/>
    </w:rPr>
  </w:style>
  <w:style w:type="paragraph" w:customStyle="1" w:styleId="Text">
    <w:name w:val="Text"/>
    <w:basedOn w:val="Normal"/>
    <w:rsid w:val="00724D64"/>
    <w:pPr>
      <w:widowControl w:val="0"/>
      <w:autoSpaceDE w:val="0"/>
      <w:autoSpaceDN w:val="0"/>
      <w:spacing w:after="0" w:line="252" w:lineRule="auto"/>
      <w:ind w:firstLine="202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aliases w:val="PhD Header 1"/>
    <w:basedOn w:val="Normal"/>
    <w:link w:val="HeaderChar"/>
    <w:uiPriority w:val="99"/>
    <w:unhideWhenUsed/>
    <w:rsid w:val="00724D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PhD Header 1 Char"/>
    <w:basedOn w:val="DefaultParagraphFont"/>
    <w:link w:val="Header"/>
    <w:uiPriority w:val="99"/>
    <w:rsid w:val="00724D64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724D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4D64"/>
    <w:rPr>
      <w:rFonts w:eastAsiaTheme="minorEastAsia"/>
    </w:rPr>
  </w:style>
  <w:style w:type="paragraph" w:customStyle="1" w:styleId="tablecolhead">
    <w:name w:val="table col head"/>
    <w:basedOn w:val="Normal"/>
    <w:rsid w:val="00724D64"/>
    <w:pPr>
      <w:spacing w:after="0" w:line="240" w:lineRule="auto"/>
      <w:jc w:val="center"/>
    </w:pPr>
    <w:rPr>
      <w:rFonts w:ascii="Times New Roman" w:eastAsia="SimSun" w:hAnsi="Times New Roman" w:cs="Times New Roman"/>
      <w:b/>
      <w:bCs/>
      <w:sz w:val="16"/>
      <w:szCs w:val="16"/>
    </w:rPr>
  </w:style>
  <w:style w:type="paragraph" w:customStyle="1" w:styleId="tablecolsubhead">
    <w:name w:val="table col subhead"/>
    <w:basedOn w:val="tablecolhead"/>
    <w:rsid w:val="00724D64"/>
    <w:rPr>
      <w:i/>
      <w:iCs/>
      <w:sz w:val="15"/>
      <w:szCs w:val="15"/>
    </w:rPr>
  </w:style>
  <w:style w:type="paragraph" w:customStyle="1" w:styleId="tablecopy">
    <w:name w:val="table copy"/>
    <w:rsid w:val="00724D64"/>
    <w:pPr>
      <w:spacing w:before="0" w:line="240" w:lineRule="auto"/>
    </w:pPr>
    <w:rPr>
      <w:rFonts w:ascii="Times New Roman" w:eastAsia="SimSun" w:hAnsi="Times New Roman" w:cs="Times New Roman"/>
      <w:noProof/>
      <w:sz w:val="16"/>
      <w:szCs w:val="16"/>
    </w:rPr>
  </w:style>
  <w:style w:type="paragraph" w:customStyle="1" w:styleId="TableCaption">
    <w:name w:val="Table Caption"/>
    <w:autoRedefine/>
    <w:qFormat/>
    <w:rsid w:val="0029693F"/>
    <w:pPr>
      <w:spacing w:before="120"/>
      <w:jc w:val="center"/>
    </w:pPr>
    <w:rPr>
      <w:rFonts w:ascii="Times New Roman" w:eastAsia="Times New Roman" w:hAnsi="Times New Roman" w:cs="Times New Roman"/>
      <w:caps/>
      <w:noProof/>
      <w:sz w:val="16"/>
      <w:szCs w:val="16"/>
    </w:rPr>
  </w:style>
  <w:style w:type="paragraph" w:customStyle="1" w:styleId="Formula">
    <w:name w:val="Formula"/>
    <w:basedOn w:val="Normal"/>
    <w:link w:val="FormulaChar"/>
    <w:qFormat/>
    <w:rsid w:val="00724D64"/>
    <w:pPr>
      <w:spacing w:before="240" w:after="240" w:line="216" w:lineRule="auto"/>
      <w:jc w:val="right"/>
    </w:pPr>
    <w:rPr>
      <w:rFonts w:ascii="Cambria Math" w:hAnsi="Cambria Math" w:cstheme="majorBidi"/>
      <w:i/>
      <w:sz w:val="20"/>
      <w:szCs w:val="20"/>
    </w:rPr>
  </w:style>
  <w:style w:type="paragraph" w:customStyle="1" w:styleId="A">
    <w:name w:val="A"/>
    <w:aliases w:val="b,c"/>
    <w:basedOn w:val="Normal"/>
    <w:link w:val="AChar"/>
    <w:rsid w:val="00724D64"/>
    <w:pPr>
      <w:spacing w:before="120" w:after="60" w:line="240" w:lineRule="auto"/>
      <w:ind w:left="288" w:hanging="288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FormulaChar">
    <w:name w:val="Formula Char"/>
    <w:basedOn w:val="DefaultParagraphFont"/>
    <w:link w:val="Formula"/>
    <w:rsid w:val="00724D64"/>
    <w:rPr>
      <w:rFonts w:ascii="Cambria Math" w:eastAsiaTheme="minorEastAsia" w:hAnsi="Cambria Math" w:cstheme="majorBidi"/>
      <w:i/>
      <w:sz w:val="20"/>
      <w:szCs w:val="20"/>
    </w:rPr>
  </w:style>
  <w:style w:type="paragraph" w:customStyle="1" w:styleId="Paragraphs">
    <w:name w:val="Paragraphs"/>
    <w:basedOn w:val="Normal"/>
    <w:link w:val="ParagraphsChar"/>
    <w:autoRedefine/>
    <w:qFormat/>
    <w:rsid w:val="003B60DF"/>
    <w:pPr>
      <w:spacing w:after="20" w:line="240" w:lineRule="auto"/>
      <w:ind w:firstLine="28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Char">
    <w:name w:val="A Char"/>
    <w:aliases w:val="b Char,c Char"/>
    <w:basedOn w:val="DefaultParagraphFont"/>
    <w:link w:val="A"/>
    <w:rsid w:val="00724D64"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FigureLabel">
    <w:name w:val="Figure Label"/>
    <w:basedOn w:val="Normal"/>
    <w:link w:val="FigureLabelChar"/>
    <w:autoRedefine/>
    <w:qFormat/>
    <w:rsid w:val="0029693F"/>
    <w:pPr>
      <w:spacing w:before="80" w:after="80" w:line="240" w:lineRule="auto"/>
      <w:ind w:left="360" w:right="12" w:hanging="360"/>
      <w:jc w:val="center"/>
    </w:pPr>
    <w:rPr>
      <w:rFonts w:asciiTheme="majorBidi" w:hAnsiTheme="majorBidi" w:cstheme="majorBidi"/>
      <w:sz w:val="16"/>
      <w:szCs w:val="16"/>
      <w:lang w:bidi="ar-AE"/>
    </w:rPr>
  </w:style>
  <w:style w:type="character" w:customStyle="1" w:styleId="ParagraphsChar">
    <w:name w:val="Paragraphs Char"/>
    <w:basedOn w:val="DefaultParagraphFont"/>
    <w:link w:val="Paragraphs"/>
    <w:rsid w:val="003B60DF"/>
    <w:rPr>
      <w:rFonts w:ascii="Times New Roman" w:eastAsia="Times New Roman" w:hAnsi="Times New Roman" w:cs="Times New Roman"/>
      <w:sz w:val="20"/>
      <w:szCs w:val="20"/>
    </w:rPr>
  </w:style>
  <w:style w:type="paragraph" w:customStyle="1" w:styleId="Author">
    <w:name w:val="Author"/>
    <w:rsid w:val="00724D64"/>
    <w:pPr>
      <w:spacing w:before="360" w:after="40" w:line="240" w:lineRule="auto"/>
      <w:jc w:val="center"/>
    </w:pPr>
    <w:rPr>
      <w:rFonts w:ascii="Times New Roman" w:eastAsia="Times New Roman" w:hAnsi="Times New Roman" w:cs="Times New Roman"/>
      <w:noProof/>
    </w:rPr>
  </w:style>
  <w:style w:type="character" w:customStyle="1" w:styleId="FigureLabelChar">
    <w:name w:val="Figure Label Char"/>
    <w:basedOn w:val="DefaultParagraphFont"/>
    <w:link w:val="FigureLabel"/>
    <w:rsid w:val="0029693F"/>
    <w:rPr>
      <w:rFonts w:asciiTheme="majorBidi" w:eastAsiaTheme="minorEastAsia" w:hAnsiTheme="majorBidi" w:cstheme="majorBidi"/>
      <w:sz w:val="16"/>
      <w:szCs w:val="16"/>
      <w:lang w:bidi="ar-AE"/>
    </w:rPr>
  </w:style>
  <w:style w:type="paragraph" w:customStyle="1" w:styleId="Affiliation">
    <w:name w:val="Affiliation"/>
    <w:rsid w:val="00724D64"/>
    <w:pPr>
      <w:spacing w:before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references">
    <w:name w:val="references"/>
    <w:link w:val="referencesChar"/>
    <w:rsid w:val="00724D64"/>
    <w:pPr>
      <w:suppressAutoHyphens/>
      <w:spacing w:before="0" w:after="50" w:line="180" w:lineRule="atLeast"/>
      <w:ind w:left="720" w:hanging="360"/>
    </w:pPr>
    <w:rPr>
      <w:rFonts w:ascii="Times New Roman" w:eastAsia="MS Mincho" w:hAnsi="Times New Roman" w:cs="Times New Roman"/>
      <w:sz w:val="18"/>
      <w:szCs w:val="16"/>
    </w:rPr>
  </w:style>
  <w:style w:type="paragraph" w:customStyle="1" w:styleId="Reference">
    <w:name w:val="Reference"/>
    <w:basedOn w:val="references"/>
    <w:link w:val="ReferenceChar"/>
    <w:rsid w:val="00B92A5A"/>
    <w:pPr>
      <w:numPr>
        <w:numId w:val="9"/>
      </w:numPr>
    </w:pPr>
  </w:style>
  <w:style w:type="character" w:customStyle="1" w:styleId="referencesChar">
    <w:name w:val="references Char"/>
    <w:basedOn w:val="DefaultParagraphFont"/>
    <w:link w:val="references"/>
    <w:rsid w:val="00724D64"/>
    <w:rPr>
      <w:rFonts w:ascii="Times New Roman" w:eastAsia="MS Mincho" w:hAnsi="Times New Roman" w:cs="Times New Roman"/>
      <w:sz w:val="18"/>
      <w:szCs w:val="16"/>
    </w:rPr>
  </w:style>
  <w:style w:type="character" w:customStyle="1" w:styleId="ReferenceChar">
    <w:name w:val="Reference Char"/>
    <w:basedOn w:val="referencesChar"/>
    <w:link w:val="Reference"/>
    <w:rsid w:val="00B92A5A"/>
    <w:rPr>
      <w:rFonts w:ascii="Times New Roman" w:eastAsia="MS Mincho" w:hAnsi="Times New Roman" w:cs="Times New Roman"/>
      <w:sz w:val="18"/>
      <w:szCs w:val="16"/>
    </w:rPr>
  </w:style>
  <w:style w:type="paragraph" w:styleId="Title">
    <w:name w:val="Title"/>
    <w:basedOn w:val="A"/>
    <w:next w:val="Normal"/>
    <w:link w:val="TitleChar"/>
    <w:autoRedefine/>
    <w:qFormat/>
    <w:rsid w:val="007E0971"/>
    <w:pPr>
      <w:framePr w:w="9360" w:hSpace="187" w:vSpace="187" w:wrap="notBeside" w:vAnchor="text" w:hAnchor="page" w:xAlign="center" w:y="1"/>
      <w:autoSpaceDE w:val="0"/>
      <w:autoSpaceDN w:val="0"/>
      <w:spacing w:after="0"/>
      <w:jc w:val="center"/>
    </w:pPr>
    <w:rPr>
      <w:b/>
      <w:i w:val="0"/>
      <w:kern w:val="28"/>
      <w:sz w:val="32"/>
      <w:szCs w:val="40"/>
    </w:rPr>
  </w:style>
  <w:style w:type="character" w:customStyle="1" w:styleId="TitleChar">
    <w:name w:val="Title Char"/>
    <w:basedOn w:val="DefaultParagraphFont"/>
    <w:link w:val="Title"/>
    <w:rsid w:val="007E0971"/>
    <w:rPr>
      <w:rFonts w:ascii="Times New Roman" w:eastAsia="Times New Roman" w:hAnsi="Times New Roman" w:cs="Times New Roman"/>
      <w:b/>
      <w:iCs/>
      <w:kern w:val="28"/>
      <w:sz w:val="32"/>
      <w:szCs w:val="40"/>
    </w:rPr>
  </w:style>
  <w:style w:type="paragraph" w:customStyle="1" w:styleId="Authors">
    <w:name w:val="Authors"/>
    <w:basedOn w:val="Normal"/>
    <w:next w:val="Normal"/>
    <w:rsid w:val="00724D64"/>
    <w:pPr>
      <w:framePr w:w="9072" w:hSpace="187" w:vSpace="187" w:wrap="notBeside" w:vAnchor="text" w:hAnchor="page" w:xAlign="center" w:y="1"/>
      <w:autoSpaceDE w:val="0"/>
      <w:autoSpaceDN w:val="0"/>
      <w:spacing w:after="320" w:line="240" w:lineRule="auto"/>
      <w:jc w:val="center"/>
    </w:pPr>
    <w:rPr>
      <w:rFonts w:ascii="Times New Roman" w:eastAsia="Times New Roman" w:hAnsi="Times New Roman" w:cs="Times New Roman"/>
    </w:rPr>
  </w:style>
  <w:style w:type="character" w:customStyle="1" w:styleId="MemberType">
    <w:name w:val="MemberType"/>
    <w:basedOn w:val="DefaultParagraphFont"/>
    <w:rsid w:val="00724D64"/>
    <w:rPr>
      <w:rFonts w:ascii="Times New Roman" w:hAnsi="Times New Roman" w:cs="Times New Roman"/>
      <w:i/>
      <w:iCs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ED6682"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rsid w:val="00520506"/>
    <w:rPr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520506"/>
    <w:rPr>
      <w:b/>
      <w:bCs/>
    </w:rPr>
  </w:style>
  <w:style w:type="paragraph" w:styleId="Subtitle">
    <w:name w:val="Subtitle"/>
    <w:aliases w:val="Author Name"/>
    <w:basedOn w:val="Normal"/>
    <w:next w:val="Normal"/>
    <w:link w:val="SubtitleChar"/>
    <w:autoRedefine/>
    <w:uiPriority w:val="11"/>
    <w:qFormat/>
    <w:rsid w:val="00146375"/>
    <w:pPr>
      <w:numPr>
        <w:ilvl w:val="1"/>
      </w:numPr>
      <w:spacing w:before="80" w:after="40" w:line="240" w:lineRule="auto"/>
      <w:contextualSpacing/>
      <w:jc w:val="center"/>
    </w:pPr>
    <w:rPr>
      <w:rFonts w:ascii="Times New Roman" w:hAnsi="Times New Roman"/>
      <w:spacing w:val="15"/>
      <w:sz w:val="20"/>
    </w:rPr>
  </w:style>
  <w:style w:type="character" w:customStyle="1" w:styleId="SubtitleChar">
    <w:name w:val="Subtitle Char"/>
    <w:aliases w:val="Author Name Char"/>
    <w:basedOn w:val="DefaultParagraphFont"/>
    <w:link w:val="Subtitle"/>
    <w:uiPriority w:val="11"/>
    <w:rsid w:val="00146375"/>
    <w:rPr>
      <w:rFonts w:ascii="Times New Roman" w:eastAsiaTheme="minorEastAsia" w:hAnsi="Times New Roman"/>
      <w:spacing w:val="15"/>
      <w:sz w:val="20"/>
    </w:rPr>
  </w:style>
  <w:style w:type="table" w:styleId="LightShading">
    <w:name w:val="Light Shading"/>
    <w:basedOn w:val="TableNormal"/>
    <w:uiPriority w:val="60"/>
    <w:rsid w:val="000A36C6"/>
    <w:pPr>
      <w:spacing w:before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cec@futminna.edu.n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3</Pages>
  <Words>1318</Words>
  <Characters>7514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Talha/A.J. Onumanyi/S.M. Dauda</dc:creator>
  <cp:lastModifiedBy>DELL</cp:lastModifiedBy>
  <cp:revision>18</cp:revision>
  <cp:lastPrinted>2018-05-21T13:27:00Z</cp:lastPrinted>
  <dcterms:created xsi:type="dcterms:W3CDTF">2018-05-21T12:23:00Z</dcterms:created>
  <dcterms:modified xsi:type="dcterms:W3CDTF">2024-06-14T21:59:00Z</dcterms:modified>
</cp:coreProperties>
</file>